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96" w:rsidRDefault="00D509B3" w:rsidP="00360EEB">
      <w:pPr>
        <w:jc w:val="distribute"/>
        <w:rPr>
          <w:rFonts w:ascii="標楷體" w:eastAsia="標楷體" w:hAnsi="標楷體"/>
          <w:b/>
          <w:spacing w:val="-20"/>
          <w:sz w:val="32"/>
          <w:szCs w:val="32"/>
        </w:rPr>
      </w:pPr>
      <w:r w:rsidRPr="00FF3403">
        <w:rPr>
          <w:rFonts w:ascii="標楷體" w:eastAsia="標楷體" w:hAnsi="標楷體"/>
          <w:b/>
          <w:spacing w:val="-20"/>
          <w:sz w:val="32"/>
          <w:szCs w:val="32"/>
        </w:rPr>
        <w:t>雲林縣</w:t>
      </w:r>
      <w:proofErr w:type="gramStart"/>
      <w:r w:rsidRPr="00FF3403">
        <w:rPr>
          <w:rFonts w:ascii="標楷體" w:eastAsia="標楷體" w:hAnsi="標楷體"/>
          <w:b/>
          <w:spacing w:val="-20"/>
          <w:sz w:val="32"/>
          <w:szCs w:val="32"/>
        </w:rPr>
        <w:t>臺</w:t>
      </w:r>
      <w:proofErr w:type="gramEnd"/>
      <w:r w:rsidRPr="00FF3403">
        <w:rPr>
          <w:rFonts w:ascii="標楷體" w:eastAsia="標楷體" w:hAnsi="標楷體"/>
          <w:b/>
          <w:spacing w:val="-20"/>
          <w:sz w:val="32"/>
          <w:szCs w:val="32"/>
        </w:rPr>
        <w:t>西</w:t>
      </w:r>
      <w:r w:rsidRPr="00FF3403">
        <w:rPr>
          <w:rFonts w:ascii="標楷體" w:eastAsia="標楷體" w:hAnsi="標楷體" w:hint="eastAsia"/>
          <w:b/>
          <w:spacing w:val="-20"/>
          <w:sz w:val="32"/>
          <w:szCs w:val="32"/>
        </w:rPr>
        <w:t>鄉民代表會主席、副主席、代表出國考察報告撰寫暨提出規則</w:t>
      </w:r>
    </w:p>
    <w:p w:rsidR="00AB2288" w:rsidRPr="00AB2288" w:rsidRDefault="00AB2288" w:rsidP="00AB2288">
      <w:pPr>
        <w:jc w:val="right"/>
        <w:rPr>
          <w:rFonts w:ascii="標楷體" w:eastAsia="標楷體" w:hAnsi="標楷體" w:hint="eastAsia"/>
          <w:b/>
          <w:spacing w:val="-20"/>
          <w:sz w:val="32"/>
          <w:szCs w:val="32"/>
        </w:rPr>
      </w:pPr>
      <w:r w:rsidRPr="00AB2288">
        <w:rPr>
          <w:rFonts w:ascii="標楷體" w:eastAsia="標楷體" w:hAnsi="標楷體" w:hint="eastAsia"/>
          <w:sz w:val="32"/>
          <w:szCs w:val="32"/>
        </w:rPr>
        <w:t>中華民國一一三年三月二十日公布</w:t>
      </w:r>
    </w:p>
    <w:p w:rsidR="00D509B3" w:rsidRDefault="00D509B3" w:rsidP="003805D7">
      <w:pPr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D509B3">
        <w:rPr>
          <w:rFonts w:ascii="標楷體" w:eastAsia="標楷體" w:hAnsi="標楷體" w:hint="eastAsia"/>
          <w:sz w:val="32"/>
          <w:szCs w:val="32"/>
        </w:rPr>
        <w:t>第一條  為落實地方自治，本自律原則，依據雲林縣政府98年6月4日府民行字第0980068902號函轉內政部</w:t>
      </w:r>
      <w:proofErr w:type="gramStart"/>
      <w:r w:rsidRPr="00D509B3">
        <w:rPr>
          <w:rFonts w:ascii="標楷體" w:eastAsia="標楷體" w:hAnsi="標楷體" w:hint="eastAsia"/>
          <w:sz w:val="32"/>
          <w:szCs w:val="32"/>
        </w:rPr>
        <w:t>98年5月27日內授中民</w:t>
      </w:r>
      <w:proofErr w:type="gramEnd"/>
      <w:r w:rsidRPr="00D509B3">
        <w:rPr>
          <w:rFonts w:ascii="標楷體" w:eastAsia="標楷體" w:hAnsi="標楷體" w:hint="eastAsia"/>
          <w:sz w:val="32"/>
          <w:szCs w:val="32"/>
        </w:rPr>
        <w:t>行字</w:t>
      </w:r>
      <w:proofErr w:type="gramStart"/>
      <w:r w:rsidRPr="00D509B3">
        <w:rPr>
          <w:rFonts w:ascii="標楷體" w:eastAsia="標楷體" w:hAnsi="標楷體" w:hint="eastAsia"/>
          <w:sz w:val="32"/>
          <w:szCs w:val="32"/>
        </w:rPr>
        <w:t>第09807222081號函訂定</w:t>
      </w:r>
      <w:proofErr w:type="gramEnd"/>
      <w:r w:rsidRPr="00D509B3">
        <w:rPr>
          <w:rFonts w:ascii="標楷體" w:eastAsia="標楷體" w:hAnsi="標楷體" w:hint="eastAsia"/>
          <w:sz w:val="32"/>
          <w:szCs w:val="32"/>
        </w:rPr>
        <w:t>本規則。</w:t>
      </w:r>
    </w:p>
    <w:p w:rsidR="00D509B3" w:rsidRDefault="00D509B3" w:rsidP="003805D7">
      <w:pPr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第二條</w:t>
      </w:r>
      <w:r>
        <w:rPr>
          <w:rFonts w:ascii="標楷體" w:eastAsia="標楷體" w:hAnsi="標楷體" w:hint="eastAsia"/>
          <w:sz w:val="32"/>
          <w:szCs w:val="32"/>
        </w:rPr>
        <w:t xml:space="preserve">  本會</w:t>
      </w:r>
      <w:r w:rsidRPr="00D509B3">
        <w:rPr>
          <w:rFonts w:ascii="標楷體" w:eastAsia="標楷體" w:hAnsi="標楷體" w:hint="eastAsia"/>
          <w:sz w:val="32"/>
          <w:szCs w:val="32"/>
        </w:rPr>
        <w:t>主席、副主席、代表</w:t>
      </w:r>
      <w:r>
        <w:rPr>
          <w:rFonts w:ascii="標楷體" w:eastAsia="標楷體" w:hAnsi="標楷體" w:hint="eastAsia"/>
          <w:sz w:val="32"/>
          <w:szCs w:val="32"/>
        </w:rPr>
        <w:t>公費</w:t>
      </w:r>
      <w:r w:rsidRPr="00D509B3">
        <w:rPr>
          <w:rFonts w:ascii="標楷體" w:eastAsia="標楷體" w:hAnsi="標楷體" w:hint="eastAsia"/>
          <w:sz w:val="32"/>
          <w:szCs w:val="32"/>
        </w:rPr>
        <w:t>出國考察</w:t>
      </w:r>
      <w:r>
        <w:rPr>
          <w:rFonts w:ascii="標楷體" w:eastAsia="標楷體" w:hAnsi="標楷體" w:hint="eastAsia"/>
          <w:sz w:val="32"/>
          <w:szCs w:val="32"/>
        </w:rPr>
        <w:t>返國後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，考察</w:t>
      </w:r>
      <w:r w:rsidRPr="00D509B3">
        <w:rPr>
          <w:rFonts w:ascii="標楷體" w:eastAsia="標楷體" w:hAnsi="標楷體" w:hint="eastAsia"/>
          <w:sz w:val="32"/>
          <w:szCs w:val="32"/>
        </w:rPr>
        <w:t>報告</w:t>
      </w:r>
      <w:r>
        <w:rPr>
          <w:rFonts w:ascii="標楷體" w:eastAsia="標楷體" w:hAnsi="標楷體" w:hint="eastAsia"/>
          <w:sz w:val="32"/>
          <w:szCs w:val="32"/>
        </w:rPr>
        <w:t>之提出依下列各項辦理：</w:t>
      </w:r>
    </w:p>
    <w:p w:rsidR="00D509B3" w:rsidRDefault="00D509B3" w:rsidP="003805D7">
      <w:pPr>
        <w:ind w:leftChars="532" w:left="1917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一、因公出國考察後，認為所考察之國家公共建設及政經、文化等各項資訊</w:t>
      </w:r>
      <w:r w:rsidR="003805D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有值得作為借鏡及學習參考之事實，應於返國三個月內向本會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提出國考報告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D2229E" w:rsidRDefault="00D2229E" w:rsidP="003805D7">
      <w:pPr>
        <w:ind w:leftChars="532" w:left="1917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二、因公出國考察返國後，個人認為無特別參考價值之事實者，得以口頭方式，於本會最近一次臨時會、定期大會提出簡略之心得報告。</w:t>
      </w:r>
    </w:p>
    <w:p w:rsidR="00D2229E" w:rsidRDefault="00D2229E" w:rsidP="003805D7">
      <w:pPr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第三條  所提之出國考察報告書，其著作權歸屬中華民國，由本會負責管理。</w:t>
      </w:r>
    </w:p>
    <w:p w:rsidR="00D2229E" w:rsidRPr="00D2229E" w:rsidRDefault="00D2229E" w:rsidP="003805D7">
      <w:pPr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第四條  本規則經大會通過實施，修正或補充時亦同。</w:t>
      </w:r>
    </w:p>
    <w:sectPr w:rsidR="00D2229E" w:rsidRPr="00D2229E" w:rsidSect="00D509B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9B3"/>
    <w:rsid w:val="00360EEB"/>
    <w:rsid w:val="003805D7"/>
    <w:rsid w:val="003F1096"/>
    <w:rsid w:val="00AB2288"/>
    <w:rsid w:val="00D2229E"/>
    <w:rsid w:val="00D509B3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8C0B"/>
  <w15:docId w15:val="{F238EE8A-952E-4B9A-BFB9-2B426E54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3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2016-07-01T00:46:00Z</cp:lastPrinted>
  <dcterms:created xsi:type="dcterms:W3CDTF">2016-07-01T00:34:00Z</dcterms:created>
  <dcterms:modified xsi:type="dcterms:W3CDTF">2024-03-07T01:12:00Z</dcterms:modified>
</cp:coreProperties>
</file>