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2D1" w:rsidRPr="00826B9E" w:rsidRDefault="002F62D1" w:rsidP="00826B9E">
      <w:pPr>
        <w:pStyle w:val="11"/>
        <w:spacing w:beforeLines="100" w:before="360" w:line="490" w:lineRule="exact"/>
        <w:ind w:left="2109" w:right="510"/>
        <w:rPr>
          <w:lang w:eastAsia="zh-TW"/>
        </w:rPr>
      </w:pPr>
      <w:bookmarkStart w:id="0" w:name="_GoBack"/>
      <w:bookmarkEnd w:id="0"/>
      <w:r w:rsidRPr="00826B9E">
        <w:rPr>
          <w:rFonts w:hint="eastAsia"/>
          <w:lang w:eastAsia="zh-TW"/>
        </w:rPr>
        <w:t>雲林縣</w:t>
      </w:r>
      <w:r w:rsidR="00A7647A" w:rsidRPr="00826B9E">
        <w:rPr>
          <w:rFonts w:hint="eastAsia"/>
          <w:lang w:eastAsia="zh-TW"/>
        </w:rPr>
        <w:t>台</w:t>
      </w:r>
      <w:r w:rsidR="003825BF" w:rsidRPr="00826B9E">
        <w:rPr>
          <w:rFonts w:hint="eastAsia"/>
          <w:lang w:eastAsia="zh-TW"/>
        </w:rPr>
        <w:t>西</w:t>
      </w:r>
      <w:r w:rsidRPr="00826B9E">
        <w:rPr>
          <w:rFonts w:hint="eastAsia"/>
          <w:lang w:eastAsia="zh-TW"/>
        </w:rPr>
        <w:t>鄉民代表會議事規則</w:t>
      </w:r>
    </w:p>
    <w:p w:rsidR="00826B9E" w:rsidRPr="00826B9E" w:rsidRDefault="00826B9E" w:rsidP="00826B9E">
      <w:pPr>
        <w:pStyle w:val="11"/>
        <w:spacing w:beforeLines="100" w:before="360" w:afterLines="100" w:after="360" w:line="490" w:lineRule="exact"/>
        <w:ind w:left="2109" w:right="142"/>
        <w:rPr>
          <w:rFonts w:hint="eastAsia"/>
          <w:lang w:eastAsia="zh-TW"/>
        </w:rPr>
      </w:pPr>
      <w:r w:rsidRPr="00826B9E">
        <w:rPr>
          <w:rFonts w:hint="eastAsia"/>
          <w:sz w:val="32"/>
          <w:szCs w:val="32"/>
          <w:lang w:eastAsia="zh-TW"/>
        </w:rPr>
        <w:t xml:space="preserve">                 </w:t>
      </w:r>
      <w:r w:rsidRPr="00826B9E">
        <w:rPr>
          <w:rFonts w:hint="eastAsia"/>
          <w:sz w:val="32"/>
          <w:szCs w:val="32"/>
          <w:lang w:eastAsia="zh-TW"/>
        </w:rPr>
        <w:t>中華民國一一三年三月二十日公布</w:t>
      </w:r>
    </w:p>
    <w:p w:rsidR="00826B9E" w:rsidRPr="00826B9E" w:rsidRDefault="002F62D1" w:rsidP="00826B9E">
      <w:pPr>
        <w:pStyle w:val="11"/>
        <w:numPr>
          <w:ilvl w:val="0"/>
          <w:numId w:val="4"/>
        </w:numPr>
        <w:spacing w:beforeLines="50" w:before="180" w:line="490" w:lineRule="exact"/>
        <w:ind w:right="1931"/>
        <w:jc w:val="center"/>
        <w:rPr>
          <w:rFonts w:hint="eastAsia"/>
          <w:lang w:eastAsia="zh-TW"/>
        </w:rPr>
      </w:pPr>
      <w:r w:rsidRPr="00826B9E">
        <w:rPr>
          <w:rFonts w:hint="eastAsia"/>
          <w:lang w:eastAsia="zh-TW"/>
        </w:rPr>
        <w:t>總則</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本規則依雲林縣</w:t>
      </w:r>
      <w:r w:rsidR="00F75F8A" w:rsidRPr="00826B9E">
        <w:rPr>
          <w:rFonts w:hint="eastAsia"/>
          <w:lang w:eastAsia="zh-TW"/>
        </w:rPr>
        <w:t>台西</w:t>
      </w:r>
      <w:r w:rsidRPr="00826B9E">
        <w:rPr>
          <w:rFonts w:hint="eastAsia"/>
          <w:lang w:eastAsia="zh-TW"/>
        </w:rPr>
        <w:t>鄉民代表會組織自治條例第二十三條第二項規定訂定之。</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雲林縣</w:t>
      </w:r>
      <w:r w:rsidR="00F75F8A" w:rsidRPr="00826B9E">
        <w:rPr>
          <w:rFonts w:hint="eastAsia"/>
          <w:lang w:eastAsia="zh-TW"/>
        </w:rPr>
        <w:t>台西</w:t>
      </w:r>
      <w:r w:rsidRPr="00826B9E">
        <w:rPr>
          <w:rFonts w:hint="eastAsia"/>
          <w:lang w:eastAsia="zh-TW"/>
        </w:rPr>
        <w:t>鄉民代表會(以下簡稱本會)會議，除本會組織自治條例另有規定外，依本規則行之，本規則未規定者，依會議規範之規定。</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本會之開會、散會或停會，由主席宣告。</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本會開會，代表為出席人。</w:t>
      </w:r>
    </w:p>
    <w:p w:rsidR="002F62D1" w:rsidRPr="00826B9E" w:rsidRDefault="002F62D1" w:rsidP="000E444B">
      <w:pPr>
        <w:pStyle w:val="a3"/>
        <w:spacing w:line="406" w:lineRule="auto"/>
        <w:ind w:left="0" w:right="198" w:firstLineChars="460" w:firstLine="1472"/>
        <w:rPr>
          <w:lang w:eastAsia="zh-TW"/>
        </w:rPr>
      </w:pPr>
      <w:r w:rsidRPr="00826B9E">
        <w:rPr>
          <w:rFonts w:hint="eastAsia"/>
          <w:lang w:eastAsia="zh-TW"/>
        </w:rPr>
        <w:t>本會秘書應列席會議，並得配置行政人員辦理會議事務。</w:t>
      </w:r>
    </w:p>
    <w:p w:rsidR="002F62D1" w:rsidRPr="00826B9E" w:rsidRDefault="002F62D1" w:rsidP="000E444B">
      <w:pPr>
        <w:pStyle w:val="a3"/>
        <w:spacing w:line="406" w:lineRule="auto"/>
        <w:ind w:left="1472" w:right="198"/>
        <w:rPr>
          <w:lang w:eastAsia="zh-TW"/>
        </w:rPr>
      </w:pPr>
      <w:r w:rsidRPr="00826B9E">
        <w:rPr>
          <w:rFonts w:hint="eastAsia"/>
          <w:lang w:eastAsia="zh-TW"/>
        </w:rPr>
        <w:t>會場之席次，出席人以抽籤定之，列席人之座位由主席指定之。</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本會會議時，出席代表及列席人員，應分別親自簽名於簽到簿。</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代表會因故不能出席會議時，應通知本會，並列入會議紀錄。</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本會定期會或臨時會第一次會議開議前，得舉行預備會議。</w:t>
      </w:r>
    </w:p>
    <w:p w:rsidR="002F62D1" w:rsidRPr="00826B9E" w:rsidRDefault="002F62D1" w:rsidP="003825BF">
      <w:pPr>
        <w:pStyle w:val="11"/>
        <w:spacing w:beforeLines="50" w:before="180" w:line="490" w:lineRule="exact"/>
        <w:ind w:left="2109" w:right="1931"/>
        <w:jc w:val="center"/>
        <w:rPr>
          <w:lang w:eastAsia="zh-TW"/>
        </w:rPr>
      </w:pPr>
      <w:r w:rsidRPr="00826B9E">
        <w:rPr>
          <w:rFonts w:hint="eastAsia"/>
          <w:lang w:eastAsia="zh-TW"/>
        </w:rPr>
        <w:t>第二章 提案</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議案之提供依下列規定：</w:t>
      </w:r>
    </w:p>
    <w:p w:rsidR="002F62D1" w:rsidRPr="00826B9E" w:rsidRDefault="002F62D1" w:rsidP="000E444B">
      <w:pPr>
        <w:pStyle w:val="a3"/>
        <w:numPr>
          <w:ilvl w:val="1"/>
          <w:numId w:val="1"/>
        </w:numPr>
        <w:spacing w:line="406" w:lineRule="auto"/>
        <w:ind w:left="1560" w:right="198" w:firstLine="0"/>
        <w:rPr>
          <w:lang w:eastAsia="zh-TW"/>
        </w:rPr>
      </w:pPr>
      <w:r w:rsidRPr="00826B9E">
        <w:rPr>
          <w:rFonts w:hint="eastAsia"/>
          <w:lang w:eastAsia="zh-TW"/>
        </w:rPr>
        <w:lastRenderedPageBreak/>
        <w:t>代表提案，應有代表二人以上之連署，鄉規約之提案，應有代表總額四分之一以上之連署。</w:t>
      </w:r>
    </w:p>
    <w:p w:rsidR="002F62D1" w:rsidRPr="00826B9E" w:rsidRDefault="002F62D1" w:rsidP="000E444B">
      <w:pPr>
        <w:pStyle w:val="a3"/>
        <w:numPr>
          <w:ilvl w:val="1"/>
          <w:numId w:val="1"/>
        </w:numPr>
        <w:spacing w:line="406" w:lineRule="auto"/>
        <w:ind w:right="198" w:firstLine="360"/>
        <w:rPr>
          <w:lang w:eastAsia="zh-TW"/>
        </w:rPr>
      </w:pPr>
      <w:r w:rsidRPr="00826B9E">
        <w:rPr>
          <w:rFonts w:hint="eastAsia"/>
          <w:lang w:eastAsia="zh-TW"/>
        </w:rPr>
        <w:t>鄉公所提案，所函提出。</w:t>
      </w:r>
    </w:p>
    <w:p w:rsidR="002F62D1" w:rsidRPr="00826B9E" w:rsidRDefault="002F62D1" w:rsidP="000E444B">
      <w:pPr>
        <w:pStyle w:val="a3"/>
        <w:spacing w:line="406" w:lineRule="auto"/>
        <w:ind w:left="1560" w:right="198" w:hanging="2"/>
        <w:rPr>
          <w:lang w:eastAsia="zh-TW"/>
        </w:rPr>
      </w:pPr>
      <w:r w:rsidRPr="00826B9E">
        <w:rPr>
          <w:rFonts w:hint="eastAsia"/>
          <w:lang w:eastAsia="zh-TW"/>
        </w:rPr>
        <w:t>前項提案應於大會開會五日前以書面送交本會彙辦，於開會三日前分送鄉公所、各代表。但經大會同意之緊急提案不在此限。</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鄉規約之提出，應擬具條文並附理由，修正時亦同。</w:t>
      </w:r>
    </w:p>
    <w:p w:rsidR="002F62D1" w:rsidRPr="00826B9E" w:rsidRDefault="002F62D1" w:rsidP="000E444B">
      <w:pPr>
        <w:pStyle w:val="a3"/>
        <w:numPr>
          <w:ilvl w:val="0"/>
          <w:numId w:val="1"/>
        </w:numPr>
        <w:spacing w:line="406" w:lineRule="auto"/>
        <w:ind w:left="1418" w:right="198" w:hanging="1418"/>
        <w:rPr>
          <w:lang w:eastAsia="zh-TW"/>
        </w:rPr>
      </w:pPr>
      <w:r w:rsidRPr="00826B9E">
        <w:rPr>
          <w:rFonts w:hint="eastAsia"/>
          <w:lang w:eastAsia="zh-TW"/>
        </w:rPr>
        <w:t>代表臨時提案或臨時動議須有代表三人以上之附署或附議，且以具有急迫事項為限，並於下列期間提出：</w:t>
      </w:r>
    </w:p>
    <w:p w:rsidR="002F62D1" w:rsidRPr="00826B9E" w:rsidRDefault="002F62D1" w:rsidP="000E444B">
      <w:pPr>
        <w:pStyle w:val="a3"/>
        <w:numPr>
          <w:ilvl w:val="1"/>
          <w:numId w:val="1"/>
        </w:numPr>
        <w:spacing w:line="406" w:lineRule="auto"/>
        <w:ind w:right="198" w:firstLine="218"/>
        <w:rPr>
          <w:lang w:eastAsia="zh-TW"/>
        </w:rPr>
      </w:pPr>
      <w:r w:rsidRPr="00826B9E">
        <w:rPr>
          <w:rFonts w:hint="eastAsia"/>
          <w:lang w:eastAsia="zh-TW"/>
        </w:rPr>
        <w:t>報告事項後，討論提案前。</w:t>
      </w:r>
    </w:p>
    <w:p w:rsidR="002F62D1" w:rsidRPr="00826B9E" w:rsidRDefault="002F62D1" w:rsidP="000E444B">
      <w:pPr>
        <w:pStyle w:val="a3"/>
        <w:numPr>
          <w:ilvl w:val="1"/>
          <w:numId w:val="1"/>
        </w:numPr>
        <w:spacing w:line="406" w:lineRule="auto"/>
        <w:ind w:right="198" w:firstLine="218"/>
        <w:rPr>
          <w:lang w:eastAsia="zh-TW"/>
        </w:rPr>
      </w:pPr>
      <w:r w:rsidRPr="00826B9E">
        <w:rPr>
          <w:rFonts w:hint="eastAsia"/>
          <w:lang w:eastAsia="zh-TW"/>
        </w:rPr>
        <w:t>依議事日程，議畢各案後，宣告散會前。</w:t>
      </w:r>
    </w:p>
    <w:p w:rsidR="002F62D1" w:rsidRPr="00826B9E" w:rsidRDefault="002F62D1" w:rsidP="000E444B">
      <w:pPr>
        <w:pStyle w:val="a3"/>
        <w:spacing w:line="406" w:lineRule="auto"/>
        <w:ind w:left="1418" w:right="198"/>
        <w:rPr>
          <w:lang w:eastAsia="zh-TW"/>
        </w:rPr>
      </w:pPr>
      <w:r w:rsidRPr="00826B9E">
        <w:rPr>
          <w:rFonts w:hint="eastAsia"/>
          <w:lang w:eastAsia="zh-TW"/>
        </w:rPr>
        <w:t>前項提案應否提前討論或侯議事日程所列各案議畢後始付討論或列入下次會議討論，由主席徵詢出席代表過半數同意決定之。</w:t>
      </w:r>
    </w:p>
    <w:p w:rsidR="002F62D1" w:rsidRPr="00826B9E" w:rsidRDefault="002F62D1" w:rsidP="000E444B">
      <w:pPr>
        <w:pStyle w:val="a3"/>
        <w:numPr>
          <w:ilvl w:val="0"/>
          <w:numId w:val="1"/>
        </w:numPr>
        <w:spacing w:line="406" w:lineRule="auto"/>
        <w:ind w:left="1418" w:right="198" w:hanging="1418"/>
        <w:rPr>
          <w:lang w:eastAsia="zh-TW"/>
        </w:rPr>
      </w:pPr>
      <w:r w:rsidRPr="00826B9E">
        <w:rPr>
          <w:rFonts w:hint="eastAsia"/>
          <w:lang w:eastAsia="zh-TW"/>
        </w:rPr>
        <w:t>前條之臨時動議，應由紀錄人員紀錄案由、理由及辦法，送由動議人及附議人署名。</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代表之提案，提案人如欲修正時，準用會議規範第四十三條第一項及第二項之規定。</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本會之提案，得由主席逕付大會討論，或先付審查小組審查。已經審查之提案，並得由大會決定重付審查。</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提案被否決後，除提請復議外，在同一會期內，不得再行提</w:t>
      </w:r>
      <w:r w:rsidRPr="00826B9E">
        <w:rPr>
          <w:rFonts w:hint="eastAsia"/>
          <w:lang w:eastAsia="zh-TW"/>
        </w:rPr>
        <w:lastRenderedPageBreak/>
        <w:t>出。</w:t>
      </w:r>
    </w:p>
    <w:p w:rsidR="002F62D1" w:rsidRPr="00826B9E" w:rsidRDefault="002F62D1" w:rsidP="000E444B">
      <w:pPr>
        <w:pStyle w:val="a3"/>
        <w:spacing w:line="406" w:lineRule="auto"/>
        <w:ind w:left="993" w:right="198" w:firstLine="480"/>
        <w:rPr>
          <w:lang w:eastAsia="zh-TW"/>
        </w:rPr>
      </w:pPr>
      <w:r w:rsidRPr="00826B9E">
        <w:rPr>
          <w:rFonts w:hint="eastAsia"/>
          <w:lang w:eastAsia="zh-TW"/>
        </w:rPr>
        <w:t>經決議擱置之提案，在同一會期內未抽出者，視為打銷。</w:t>
      </w:r>
    </w:p>
    <w:p w:rsidR="002F62D1" w:rsidRPr="00826B9E" w:rsidRDefault="002F62D1" w:rsidP="003825BF">
      <w:pPr>
        <w:pStyle w:val="11"/>
        <w:spacing w:beforeLines="50" w:before="180" w:line="490" w:lineRule="exact"/>
        <w:ind w:left="2109" w:right="1931"/>
        <w:jc w:val="center"/>
        <w:rPr>
          <w:lang w:eastAsia="zh-TW"/>
        </w:rPr>
      </w:pPr>
      <w:r w:rsidRPr="00826B9E">
        <w:rPr>
          <w:rFonts w:hint="eastAsia"/>
          <w:lang w:eastAsia="zh-TW"/>
        </w:rPr>
        <w:t>第三章 人民請願案</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本會開會時，對人民請願案，應依規定處理，認為必要者，並得提出會議報告。</w:t>
      </w:r>
    </w:p>
    <w:p w:rsidR="002F62D1" w:rsidRPr="00826B9E" w:rsidRDefault="002F62D1" w:rsidP="000E444B">
      <w:pPr>
        <w:pStyle w:val="a3"/>
        <w:spacing w:line="406" w:lineRule="auto"/>
        <w:ind w:left="1440" w:right="198"/>
        <w:rPr>
          <w:lang w:eastAsia="zh-TW"/>
        </w:rPr>
      </w:pPr>
      <w:r w:rsidRPr="00826B9E">
        <w:rPr>
          <w:rFonts w:hint="eastAsia"/>
          <w:lang w:eastAsia="zh-TW"/>
        </w:rPr>
        <w:t>請願人持同請願案到會請願時，由有關小組召集人、主席或主席指定人員接見。</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本會對人民請願案審查後，認應成為議案者，即列入議程，無成為議案必要者，報請大會存查，並通知請願人。但有出席代表提議並有三人以上連署或附議經表決通過者，仍得成為議案。</w:t>
      </w:r>
    </w:p>
    <w:p w:rsidR="002F62D1" w:rsidRPr="00826B9E" w:rsidRDefault="002F62D1" w:rsidP="000E444B">
      <w:pPr>
        <w:pStyle w:val="a3"/>
        <w:spacing w:line="406" w:lineRule="auto"/>
        <w:ind w:left="1440" w:right="198"/>
        <w:rPr>
          <w:lang w:eastAsia="zh-TW"/>
        </w:rPr>
      </w:pPr>
      <w:r w:rsidRPr="00826B9E">
        <w:rPr>
          <w:rFonts w:hint="eastAsia"/>
          <w:lang w:eastAsia="zh-TW"/>
        </w:rPr>
        <w:t>前項請願案審查後認非本會所應受理者，由行政單位通知請願人。</w:t>
      </w:r>
    </w:p>
    <w:p w:rsidR="00BB5383"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本會休會期間，人民請願案有下列情形之一者，得由主席決定轉送有關機關處理：</w:t>
      </w:r>
    </w:p>
    <w:p w:rsidR="002F62D1" w:rsidRPr="00826B9E" w:rsidRDefault="002F62D1" w:rsidP="000E444B">
      <w:pPr>
        <w:pStyle w:val="a3"/>
        <w:numPr>
          <w:ilvl w:val="1"/>
          <w:numId w:val="1"/>
        </w:numPr>
        <w:spacing w:line="406" w:lineRule="auto"/>
        <w:ind w:right="198" w:firstLine="218"/>
        <w:rPr>
          <w:lang w:eastAsia="zh-TW"/>
        </w:rPr>
      </w:pPr>
      <w:r w:rsidRPr="00826B9E">
        <w:rPr>
          <w:rFonts w:hint="eastAsia"/>
          <w:lang w:eastAsia="zh-TW"/>
        </w:rPr>
        <w:t>毋須本會表示意見且有時間性者。</w:t>
      </w:r>
    </w:p>
    <w:p w:rsidR="002F62D1" w:rsidRPr="00826B9E" w:rsidRDefault="002F62D1" w:rsidP="000E444B">
      <w:pPr>
        <w:pStyle w:val="a3"/>
        <w:numPr>
          <w:ilvl w:val="1"/>
          <w:numId w:val="1"/>
        </w:numPr>
        <w:spacing w:line="406" w:lineRule="auto"/>
        <w:ind w:right="198" w:firstLine="218"/>
        <w:rPr>
          <w:lang w:eastAsia="zh-TW"/>
        </w:rPr>
      </w:pPr>
      <w:r w:rsidRPr="00826B9E">
        <w:rPr>
          <w:rFonts w:hint="eastAsia"/>
          <w:lang w:eastAsia="zh-TW"/>
        </w:rPr>
        <w:t>屬查詢性質或請求核轉者。</w:t>
      </w:r>
    </w:p>
    <w:p w:rsidR="002F62D1" w:rsidRPr="00826B9E" w:rsidRDefault="002F62D1" w:rsidP="000E444B">
      <w:pPr>
        <w:pStyle w:val="a3"/>
        <w:numPr>
          <w:ilvl w:val="1"/>
          <w:numId w:val="1"/>
        </w:numPr>
        <w:spacing w:line="406" w:lineRule="auto"/>
        <w:ind w:right="198" w:firstLine="218"/>
        <w:rPr>
          <w:lang w:eastAsia="zh-TW"/>
        </w:rPr>
      </w:pPr>
      <w:r w:rsidRPr="00826B9E">
        <w:rPr>
          <w:rFonts w:hint="eastAsia"/>
          <w:lang w:eastAsia="zh-TW"/>
        </w:rPr>
        <w:t>屬行政職權範圍者。</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本會休會期間，人民請願案有下列情形之一者，得由主席決定不予受理或查案答復：</w:t>
      </w:r>
    </w:p>
    <w:p w:rsidR="002F62D1" w:rsidRPr="00826B9E" w:rsidRDefault="002F62D1" w:rsidP="000E444B">
      <w:pPr>
        <w:pStyle w:val="a3"/>
        <w:numPr>
          <w:ilvl w:val="1"/>
          <w:numId w:val="1"/>
        </w:numPr>
        <w:spacing w:line="406" w:lineRule="auto"/>
        <w:ind w:left="2410" w:right="198" w:hanging="992"/>
        <w:rPr>
          <w:lang w:eastAsia="zh-TW"/>
        </w:rPr>
      </w:pPr>
      <w:r w:rsidRPr="00826B9E">
        <w:rPr>
          <w:rFonts w:hint="eastAsia"/>
          <w:lang w:eastAsia="zh-TW"/>
        </w:rPr>
        <w:t>有請願法第三條、第四條情事或請願法第五條規定不</w:t>
      </w:r>
      <w:r w:rsidRPr="00826B9E">
        <w:rPr>
          <w:rFonts w:hint="eastAsia"/>
          <w:lang w:eastAsia="zh-TW"/>
        </w:rPr>
        <w:lastRenderedPageBreak/>
        <w:t>合者。</w:t>
      </w:r>
    </w:p>
    <w:p w:rsidR="002F62D1" w:rsidRPr="00826B9E" w:rsidRDefault="002F62D1" w:rsidP="000E444B">
      <w:pPr>
        <w:pStyle w:val="a3"/>
        <w:numPr>
          <w:ilvl w:val="1"/>
          <w:numId w:val="1"/>
        </w:numPr>
        <w:spacing w:line="406" w:lineRule="auto"/>
        <w:ind w:right="198" w:firstLine="218"/>
        <w:rPr>
          <w:lang w:eastAsia="zh-TW"/>
        </w:rPr>
      </w:pPr>
      <w:r w:rsidRPr="00826B9E">
        <w:rPr>
          <w:rFonts w:hint="eastAsia"/>
          <w:lang w:eastAsia="zh-TW"/>
        </w:rPr>
        <w:t>非本會所應處理者。</w:t>
      </w:r>
    </w:p>
    <w:p w:rsidR="002F62D1" w:rsidRPr="00826B9E" w:rsidRDefault="002F62D1" w:rsidP="000E444B">
      <w:pPr>
        <w:pStyle w:val="a3"/>
        <w:numPr>
          <w:ilvl w:val="1"/>
          <w:numId w:val="1"/>
        </w:numPr>
        <w:spacing w:line="406" w:lineRule="auto"/>
        <w:ind w:right="198" w:firstLine="218"/>
        <w:rPr>
          <w:lang w:eastAsia="zh-TW"/>
        </w:rPr>
      </w:pPr>
      <w:r w:rsidRPr="00826B9E">
        <w:rPr>
          <w:rFonts w:hint="eastAsia"/>
          <w:lang w:eastAsia="zh-TW"/>
        </w:rPr>
        <w:t>請願書類似傳單隨便散發者。</w:t>
      </w:r>
    </w:p>
    <w:p w:rsidR="002F62D1" w:rsidRPr="00826B9E" w:rsidRDefault="002F62D1" w:rsidP="000E444B">
      <w:pPr>
        <w:pStyle w:val="a3"/>
        <w:numPr>
          <w:ilvl w:val="1"/>
          <w:numId w:val="1"/>
        </w:numPr>
        <w:spacing w:line="406" w:lineRule="auto"/>
        <w:ind w:right="198" w:firstLine="218"/>
        <w:rPr>
          <w:lang w:eastAsia="zh-TW"/>
        </w:rPr>
      </w:pPr>
      <w:r w:rsidRPr="00826B9E">
        <w:rPr>
          <w:rFonts w:hint="eastAsia"/>
          <w:lang w:eastAsia="zh-TW"/>
        </w:rPr>
        <w:t>與曾經受理之人民請願案事由相同者。</w:t>
      </w:r>
    </w:p>
    <w:p w:rsidR="002F62D1" w:rsidRPr="00826B9E" w:rsidRDefault="002F62D1" w:rsidP="000E444B">
      <w:pPr>
        <w:pStyle w:val="a3"/>
        <w:numPr>
          <w:ilvl w:val="1"/>
          <w:numId w:val="1"/>
        </w:numPr>
        <w:spacing w:line="406" w:lineRule="auto"/>
        <w:ind w:left="2410" w:right="198" w:hanging="992"/>
        <w:rPr>
          <w:lang w:eastAsia="zh-TW"/>
        </w:rPr>
      </w:pPr>
      <w:r w:rsidRPr="00826B9E">
        <w:rPr>
          <w:rFonts w:hint="eastAsia"/>
          <w:lang w:eastAsia="zh-TW"/>
        </w:rPr>
        <w:t>業經代表提案並經議決有案者。本會主席處理前條或前項人民請願案件，應於開會時提出報告。</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本會依第十七條規定轉送有關機關之人民請願案，不得責成為一定之處理。其須本會提出意見者，應留俟開會時依第十五條及第十六條規定辦理。</w:t>
      </w:r>
    </w:p>
    <w:p w:rsidR="002F62D1" w:rsidRPr="00826B9E" w:rsidRDefault="002F62D1" w:rsidP="003825BF">
      <w:pPr>
        <w:pStyle w:val="11"/>
        <w:spacing w:beforeLines="50" w:before="180" w:line="490" w:lineRule="exact"/>
        <w:ind w:left="2109" w:right="1931"/>
        <w:jc w:val="center"/>
        <w:rPr>
          <w:lang w:eastAsia="zh-TW"/>
        </w:rPr>
      </w:pPr>
      <w:r w:rsidRPr="00826B9E">
        <w:rPr>
          <w:rFonts w:hint="eastAsia"/>
          <w:lang w:eastAsia="zh-TW"/>
        </w:rPr>
        <w:t>第四章 議事日程</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本會議事日程之編訂順序如下：</w:t>
      </w:r>
    </w:p>
    <w:p w:rsidR="002F62D1" w:rsidRPr="00826B9E" w:rsidRDefault="002F62D1" w:rsidP="000E444B">
      <w:pPr>
        <w:pStyle w:val="a3"/>
        <w:numPr>
          <w:ilvl w:val="1"/>
          <w:numId w:val="1"/>
        </w:numPr>
        <w:spacing w:line="406" w:lineRule="auto"/>
        <w:ind w:left="2410" w:right="198" w:hanging="992"/>
        <w:rPr>
          <w:lang w:eastAsia="zh-TW"/>
        </w:rPr>
      </w:pPr>
      <w:r w:rsidRPr="00826B9E">
        <w:rPr>
          <w:rFonts w:hint="eastAsia"/>
          <w:lang w:eastAsia="zh-TW"/>
        </w:rPr>
        <w:t>開會、停會及每次會議開會、散會之年、月、日、時。</w:t>
      </w:r>
    </w:p>
    <w:p w:rsidR="002F62D1" w:rsidRPr="00826B9E" w:rsidRDefault="002F62D1" w:rsidP="000E444B">
      <w:pPr>
        <w:pStyle w:val="a3"/>
        <w:numPr>
          <w:ilvl w:val="1"/>
          <w:numId w:val="1"/>
        </w:numPr>
        <w:spacing w:line="406" w:lineRule="auto"/>
        <w:ind w:left="2410" w:right="198" w:hanging="992"/>
        <w:rPr>
          <w:lang w:eastAsia="zh-TW"/>
        </w:rPr>
      </w:pPr>
      <w:r w:rsidRPr="00826B9E">
        <w:rPr>
          <w:rFonts w:hint="eastAsia"/>
          <w:lang w:eastAsia="zh-TW"/>
        </w:rPr>
        <w:t>報告事項。</w:t>
      </w:r>
    </w:p>
    <w:p w:rsidR="002F62D1" w:rsidRPr="00826B9E" w:rsidRDefault="002F62D1" w:rsidP="000E444B">
      <w:pPr>
        <w:pStyle w:val="a3"/>
        <w:numPr>
          <w:ilvl w:val="1"/>
          <w:numId w:val="1"/>
        </w:numPr>
        <w:spacing w:line="406" w:lineRule="auto"/>
        <w:ind w:left="2410" w:right="198" w:hanging="992"/>
        <w:rPr>
          <w:lang w:eastAsia="zh-TW"/>
        </w:rPr>
      </w:pPr>
      <w:r w:rsidRPr="00826B9E">
        <w:rPr>
          <w:rFonts w:hint="eastAsia"/>
          <w:lang w:eastAsia="zh-TW"/>
        </w:rPr>
        <w:t>選舉事項。</w:t>
      </w:r>
    </w:p>
    <w:p w:rsidR="002F62D1" w:rsidRPr="00826B9E" w:rsidRDefault="002F62D1" w:rsidP="000E444B">
      <w:pPr>
        <w:pStyle w:val="a3"/>
        <w:numPr>
          <w:ilvl w:val="1"/>
          <w:numId w:val="1"/>
        </w:numPr>
        <w:spacing w:line="406" w:lineRule="auto"/>
        <w:ind w:left="2410" w:right="198" w:hanging="992"/>
        <w:rPr>
          <w:lang w:eastAsia="zh-TW"/>
        </w:rPr>
      </w:pPr>
      <w:r w:rsidRPr="00826B9E">
        <w:rPr>
          <w:rFonts w:hint="eastAsia"/>
          <w:lang w:eastAsia="zh-TW"/>
        </w:rPr>
        <w:t>質詢事項。</w:t>
      </w:r>
    </w:p>
    <w:p w:rsidR="00BD4BD1" w:rsidRPr="00826B9E" w:rsidRDefault="002F62D1" w:rsidP="00BD4BD1">
      <w:pPr>
        <w:pStyle w:val="a3"/>
        <w:numPr>
          <w:ilvl w:val="1"/>
          <w:numId w:val="1"/>
        </w:numPr>
        <w:spacing w:line="406" w:lineRule="auto"/>
        <w:ind w:left="2410" w:right="198" w:hanging="992"/>
        <w:rPr>
          <w:lang w:eastAsia="zh-TW"/>
        </w:rPr>
      </w:pPr>
      <w:r w:rsidRPr="00826B9E">
        <w:rPr>
          <w:rFonts w:hint="eastAsia"/>
          <w:lang w:eastAsia="zh-TW"/>
        </w:rPr>
        <w:t>討論事項：</w:t>
      </w:r>
    </w:p>
    <w:p w:rsidR="00BD4BD1" w:rsidRPr="00826B9E" w:rsidRDefault="002F62D1" w:rsidP="00BD4BD1">
      <w:pPr>
        <w:pStyle w:val="a3"/>
        <w:numPr>
          <w:ilvl w:val="0"/>
          <w:numId w:val="3"/>
        </w:numPr>
        <w:spacing w:line="406" w:lineRule="auto"/>
        <w:ind w:right="198"/>
        <w:rPr>
          <w:lang w:eastAsia="zh-TW"/>
        </w:rPr>
      </w:pPr>
      <w:r w:rsidRPr="00826B9E">
        <w:rPr>
          <w:rFonts w:hint="eastAsia"/>
          <w:lang w:eastAsia="zh-TW"/>
        </w:rPr>
        <w:t>鄉公所提案。</w:t>
      </w:r>
    </w:p>
    <w:p w:rsidR="00BD4BD1" w:rsidRPr="00826B9E" w:rsidRDefault="002F62D1" w:rsidP="00BD4BD1">
      <w:pPr>
        <w:pStyle w:val="a3"/>
        <w:numPr>
          <w:ilvl w:val="0"/>
          <w:numId w:val="3"/>
        </w:numPr>
        <w:spacing w:line="406" w:lineRule="auto"/>
        <w:ind w:right="198"/>
        <w:rPr>
          <w:lang w:eastAsia="zh-TW"/>
        </w:rPr>
      </w:pPr>
      <w:r w:rsidRPr="00826B9E">
        <w:rPr>
          <w:rFonts w:hint="eastAsia"/>
          <w:lang w:eastAsia="zh-TW"/>
        </w:rPr>
        <w:t>代表提案。</w:t>
      </w:r>
    </w:p>
    <w:p w:rsidR="00BD4BD1" w:rsidRPr="00826B9E" w:rsidRDefault="002F62D1" w:rsidP="00BD4BD1">
      <w:pPr>
        <w:pStyle w:val="a3"/>
        <w:numPr>
          <w:ilvl w:val="0"/>
          <w:numId w:val="3"/>
        </w:numPr>
        <w:spacing w:line="406" w:lineRule="auto"/>
        <w:ind w:right="198"/>
        <w:rPr>
          <w:lang w:eastAsia="zh-TW"/>
        </w:rPr>
      </w:pPr>
      <w:r w:rsidRPr="00826B9E">
        <w:rPr>
          <w:rFonts w:hint="eastAsia"/>
          <w:lang w:eastAsia="zh-TW"/>
        </w:rPr>
        <w:t>人民請願事項。</w:t>
      </w:r>
    </w:p>
    <w:p w:rsidR="002F62D1" w:rsidRPr="00826B9E" w:rsidRDefault="002F62D1" w:rsidP="00BD4BD1">
      <w:pPr>
        <w:pStyle w:val="a3"/>
        <w:numPr>
          <w:ilvl w:val="0"/>
          <w:numId w:val="3"/>
        </w:numPr>
        <w:spacing w:line="406" w:lineRule="auto"/>
        <w:ind w:right="198"/>
        <w:rPr>
          <w:lang w:eastAsia="zh-TW"/>
        </w:rPr>
      </w:pPr>
      <w:r w:rsidRPr="00826B9E">
        <w:rPr>
          <w:rFonts w:hint="eastAsia"/>
          <w:lang w:eastAsia="zh-TW"/>
        </w:rPr>
        <w:t>其他重要事項。</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本會議事日程由秘書編擬經主席核定後，於開會五日前送達</w:t>
      </w:r>
      <w:r w:rsidRPr="00826B9E">
        <w:rPr>
          <w:rFonts w:hint="eastAsia"/>
          <w:lang w:eastAsia="zh-TW"/>
        </w:rPr>
        <w:lastRenderedPageBreak/>
        <w:t>各代表及鄉公所。</w:t>
      </w:r>
    </w:p>
    <w:p w:rsidR="002F62D1" w:rsidRPr="00826B9E" w:rsidRDefault="002F62D1" w:rsidP="000E444B">
      <w:pPr>
        <w:pStyle w:val="a3"/>
        <w:spacing w:line="406" w:lineRule="auto"/>
        <w:ind w:left="1440" w:right="198"/>
        <w:rPr>
          <w:lang w:eastAsia="zh-TW"/>
        </w:rPr>
      </w:pPr>
      <w:r w:rsidRPr="00826B9E">
        <w:rPr>
          <w:rFonts w:hint="eastAsia"/>
          <w:lang w:eastAsia="zh-TW"/>
        </w:rPr>
        <w:t>前項議事日程，得提報預備會議。第一項所定送達時限，如因緊急或臨時決定召開之臨時大會，不在此限。</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有下列情形之一者，主席或出席代表得提出變更議事程序動議：</w:t>
      </w:r>
    </w:p>
    <w:p w:rsidR="00BD4BD1" w:rsidRPr="00826B9E" w:rsidRDefault="002F62D1" w:rsidP="00BD4BD1">
      <w:pPr>
        <w:pStyle w:val="a3"/>
        <w:numPr>
          <w:ilvl w:val="1"/>
          <w:numId w:val="1"/>
        </w:numPr>
        <w:spacing w:line="406" w:lineRule="auto"/>
        <w:ind w:left="2410" w:right="198" w:hanging="992"/>
        <w:rPr>
          <w:lang w:eastAsia="zh-TW"/>
        </w:rPr>
      </w:pPr>
      <w:r w:rsidRPr="00826B9E">
        <w:rPr>
          <w:rFonts w:hint="eastAsia"/>
          <w:lang w:eastAsia="zh-TW"/>
        </w:rPr>
        <w:t>議事日程所訂議案未能按時開議或議而未畢者。</w:t>
      </w:r>
    </w:p>
    <w:p w:rsidR="002F62D1" w:rsidRPr="00826B9E" w:rsidRDefault="002F62D1" w:rsidP="00BD4BD1">
      <w:pPr>
        <w:pStyle w:val="a3"/>
        <w:numPr>
          <w:ilvl w:val="1"/>
          <w:numId w:val="1"/>
        </w:numPr>
        <w:spacing w:line="406" w:lineRule="auto"/>
        <w:ind w:left="2410" w:right="198" w:hanging="992"/>
        <w:rPr>
          <w:lang w:eastAsia="zh-TW"/>
        </w:rPr>
      </w:pPr>
      <w:r w:rsidRPr="00826B9E">
        <w:rPr>
          <w:rFonts w:hint="eastAsia"/>
          <w:lang w:eastAsia="zh-TW"/>
        </w:rPr>
        <w:t>應先處理事項未列入議事日程或已列入而順序在後者。</w:t>
      </w:r>
    </w:p>
    <w:p w:rsidR="002F62D1" w:rsidRPr="00826B9E" w:rsidRDefault="002F62D1" w:rsidP="000E444B">
      <w:pPr>
        <w:pStyle w:val="a3"/>
        <w:spacing w:line="406" w:lineRule="auto"/>
        <w:ind w:left="1418" w:right="198" w:firstLine="22"/>
        <w:rPr>
          <w:lang w:eastAsia="zh-TW"/>
        </w:rPr>
      </w:pPr>
      <w:r w:rsidRPr="00826B9E">
        <w:rPr>
          <w:rFonts w:hint="eastAsia"/>
          <w:lang w:eastAsia="zh-TW"/>
        </w:rPr>
        <w:t>前項變更議程動議須有代表二人以上之附議，經出席代表過半數之同意為通過。</w:t>
      </w:r>
    </w:p>
    <w:p w:rsidR="002F62D1" w:rsidRPr="00826B9E" w:rsidRDefault="002F62D1" w:rsidP="003825BF">
      <w:pPr>
        <w:pStyle w:val="11"/>
        <w:spacing w:beforeLines="50" w:before="180" w:line="490" w:lineRule="exact"/>
        <w:ind w:left="2109" w:right="1931"/>
        <w:jc w:val="center"/>
        <w:rPr>
          <w:lang w:eastAsia="zh-TW"/>
        </w:rPr>
      </w:pPr>
      <w:r w:rsidRPr="00826B9E">
        <w:rPr>
          <w:rFonts w:hint="eastAsia"/>
          <w:lang w:eastAsia="zh-TW"/>
        </w:rPr>
        <w:t>第五章 開會</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本會每次開會時，秘書應先查點出席人數，已達法定人數時，應即報告主席宣告開會。</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本會會議應照議程循序進行，會議進行中，主席得酌定時間宣告休息。</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議事日程所列議案議畢，主席應即宣告散會。散會時間已屆，而議事未畢，主席得徵詢出席代表過半數之同意後，酌定延長時間，或宣告散會。</w:t>
      </w:r>
    </w:p>
    <w:p w:rsidR="002F62D1" w:rsidRPr="00826B9E" w:rsidRDefault="002F62D1" w:rsidP="003825BF">
      <w:pPr>
        <w:pStyle w:val="11"/>
        <w:spacing w:beforeLines="50" w:before="180" w:line="490" w:lineRule="exact"/>
        <w:ind w:left="2109" w:right="1931"/>
        <w:jc w:val="center"/>
        <w:rPr>
          <w:lang w:eastAsia="zh-TW"/>
        </w:rPr>
      </w:pPr>
      <w:r w:rsidRPr="00826B9E">
        <w:rPr>
          <w:rFonts w:hint="eastAsia"/>
          <w:lang w:eastAsia="zh-TW"/>
        </w:rPr>
        <w:t>第六章 讀會</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鄉規約案及預算案應三讀會議決之。</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第一讀會，由主席宣讀議案標題行之，如全案內容有宣讀必</w:t>
      </w:r>
      <w:r w:rsidRPr="00826B9E">
        <w:rPr>
          <w:rFonts w:hint="eastAsia"/>
          <w:lang w:eastAsia="zh-TW"/>
        </w:rPr>
        <w:lastRenderedPageBreak/>
        <w:t>要者，得指定人員為之。</w:t>
      </w:r>
    </w:p>
    <w:p w:rsidR="002F62D1" w:rsidRPr="00826B9E" w:rsidRDefault="002F62D1" w:rsidP="000E444B">
      <w:pPr>
        <w:pStyle w:val="a3"/>
        <w:spacing w:line="406" w:lineRule="auto"/>
        <w:ind w:left="1440" w:right="198"/>
        <w:rPr>
          <w:lang w:eastAsia="zh-TW"/>
        </w:rPr>
      </w:pPr>
      <w:r w:rsidRPr="00826B9E">
        <w:rPr>
          <w:rFonts w:hint="eastAsia"/>
          <w:lang w:eastAsia="zh-TW"/>
        </w:rPr>
        <w:t>前項議案於宣讀標題後，應交付有關審查小組審查。但得決議不經審查而逕付二讀。</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第二讀會，於各審查小組審查或經第一讀會決議不經審查逕付二讀之議案，提付討論時行之。</w:t>
      </w:r>
    </w:p>
    <w:p w:rsidR="002F62D1" w:rsidRPr="00826B9E" w:rsidRDefault="002F62D1" w:rsidP="000E444B">
      <w:pPr>
        <w:pStyle w:val="a3"/>
        <w:spacing w:line="406" w:lineRule="auto"/>
        <w:ind w:left="1440" w:right="198"/>
        <w:rPr>
          <w:lang w:eastAsia="zh-TW"/>
        </w:rPr>
      </w:pPr>
      <w:r w:rsidRPr="00826B9E">
        <w:rPr>
          <w:rFonts w:hint="eastAsia"/>
          <w:lang w:eastAsia="zh-TW"/>
        </w:rPr>
        <w:t>前項讀會應將議案宣讀，依次或逐條提付討論或就原案要旨或審查意見，先作廣泛討論，出席代表得提案將全案重付審查，應有二人以上之附議，經大會通過後為之。</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修正動議應有代表二人以上之附議，於原案二讀會中提出之，並應較原議案優先討論。修正動議之修正，其處理程序亦同。</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修正動議，在未經議決前，原動議人徵得連署或附議人全體之同意，得撤回之。</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第三讀會，應於第二讀會之下次會議行之。但由主席提議或出席代表提議並有二人以上附議，經大會通過者，得於二讀會後繼續進行三讀。</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第三讀會，除發現議案內容互相抵觸或與中央法規或縣規章牴觸者外，僅得為文字之修正，不得變更原意。</w:t>
      </w:r>
    </w:p>
    <w:p w:rsidR="002F62D1" w:rsidRPr="00826B9E" w:rsidRDefault="002F62D1" w:rsidP="000E444B">
      <w:pPr>
        <w:pStyle w:val="a3"/>
        <w:spacing w:line="406" w:lineRule="auto"/>
        <w:ind w:left="960" w:right="198" w:firstLine="480"/>
        <w:rPr>
          <w:lang w:eastAsia="zh-TW"/>
        </w:rPr>
      </w:pPr>
      <w:r w:rsidRPr="00826B9E">
        <w:rPr>
          <w:rFonts w:hint="eastAsia"/>
          <w:lang w:eastAsia="zh-TW"/>
        </w:rPr>
        <w:t>第三讀會應將全案提付表決。</w:t>
      </w:r>
    </w:p>
    <w:p w:rsidR="002F62D1" w:rsidRPr="00826B9E" w:rsidRDefault="002F62D1" w:rsidP="003825BF">
      <w:pPr>
        <w:pStyle w:val="11"/>
        <w:spacing w:beforeLines="50" w:before="180" w:line="490" w:lineRule="exact"/>
        <w:ind w:left="2109" w:right="1931"/>
        <w:jc w:val="center"/>
        <w:rPr>
          <w:lang w:eastAsia="zh-TW"/>
        </w:rPr>
      </w:pPr>
      <w:r w:rsidRPr="00826B9E">
        <w:rPr>
          <w:rFonts w:hint="eastAsia"/>
          <w:lang w:eastAsia="zh-TW"/>
        </w:rPr>
        <w:t>第七章 討論</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出席代表請求發言，應先向主席報告席次，二人以上同時請</w:t>
      </w:r>
      <w:r w:rsidRPr="00826B9E">
        <w:rPr>
          <w:rFonts w:hint="eastAsia"/>
          <w:lang w:eastAsia="zh-TW"/>
        </w:rPr>
        <w:lastRenderedPageBreak/>
        <w:t>求時，由主席定其先後。</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出席代表發言，應在席次為之。</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出席代表就同一議案之發言，以二人為限，每次不得逾十分鐘。但經主席許可者,，不在此限。</w:t>
      </w:r>
    </w:p>
    <w:p w:rsidR="002F62D1" w:rsidRPr="00826B9E" w:rsidRDefault="002F62D1" w:rsidP="000E444B">
      <w:pPr>
        <w:pStyle w:val="a3"/>
        <w:spacing w:line="406" w:lineRule="auto"/>
        <w:ind w:left="1440" w:right="198"/>
        <w:rPr>
          <w:lang w:eastAsia="zh-TW"/>
        </w:rPr>
      </w:pPr>
      <w:r w:rsidRPr="00826B9E">
        <w:rPr>
          <w:rFonts w:hint="eastAsia"/>
          <w:lang w:eastAsia="zh-TW"/>
        </w:rPr>
        <w:t>提案說明、質詢問答、事實資料補充、工作或重要事項報告，經主席許可者，不受前項之限制。</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出席代表發言，應簡單扼要，如超出議案範圍或意見重複者，主席得制止之，並切斷擴音器電源。</w:t>
      </w:r>
    </w:p>
    <w:p w:rsidR="002F62D1" w:rsidRPr="00826B9E" w:rsidRDefault="00CA49FF" w:rsidP="000E444B">
      <w:pPr>
        <w:pStyle w:val="a3"/>
        <w:spacing w:line="406" w:lineRule="auto"/>
        <w:ind w:left="960" w:right="198" w:firstLine="480"/>
        <w:rPr>
          <w:lang w:eastAsia="zh-TW"/>
        </w:rPr>
      </w:pPr>
      <w:r w:rsidRPr="00826B9E">
        <w:rPr>
          <w:rFonts w:hint="eastAsia"/>
          <w:lang w:eastAsia="zh-TW"/>
        </w:rPr>
        <w:t>議案</w:t>
      </w:r>
      <w:r w:rsidR="002F62D1" w:rsidRPr="00826B9E">
        <w:rPr>
          <w:rFonts w:hint="eastAsia"/>
          <w:lang w:eastAsia="zh-TW"/>
        </w:rPr>
        <w:t>連署人或附議人不得發表反對原議案之意見。</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出席代表提出權宜問題或秩序問題，主席應即裁定。</w:t>
      </w:r>
    </w:p>
    <w:p w:rsidR="002F62D1" w:rsidRPr="00826B9E" w:rsidRDefault="002F62D1" w:rsidP="000E444B">
      <w:pPr>
        <w:pStyle w:val="a3"/>
        <w:spacing w:line="406" w:lineRule="auto"/>
        <w:ind w:left="1440" w:right="198"/>
        <w:rPr>
          <w:lang w:eastAsia="zh-TW"/>
        </w:rPr>
      </w:pPr>
      <w:r w:rsidRPr="00826B9E">
        <w:rPr>
          <w:rFonts w:hint="eastAsia"/>
          <w:lang w:eastAsia="zh-TW"/>
        </w:rPr>
        <w:t>前項裁定，如出席代表提出申訴，並有二人以上附議，主席應付表決，申訴未獲出席代表過半數之同意，仍維持原裁定。</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議案之討論，主席得於適當時間，宣告討論終結。</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出席代表提出停止討論動議，經三人以上附議，主席應即付表決。</w:t>
      </w:r>
    </w:p>
    <w:p w:rsidR="002F62D1" w:rsidRPr="00826B9E" w:rsidRDefault="002F62D1" w:rsidP="000E444B">
      <w:pPr>
        <w:pStyle w:val="a3"/>
        <w:spacing w:line="406" w:lineRule="auto"/>
        <w:ind w:left="960" w:right="198" w:firstLine="480"/>
        <w:rPr>
          <w:lang w:eastAsia="zh-TW"/>
        </w:rPr>
      </w:pPr>
      <w:r w:rsidRPr="00826B9E">
        <w:rPr>
          <w:rFonts w:hint="eastAsia"/>
          <w:lang w:eastAsia="zh-TW"/>
        </w:rPr>
        <w:t xml:space="preserve">前項表決，經出席代表過半數同意為通過。 </w:t>
      </w:r>
    </w:p>
    <w:p w:rsidR="002F62D1" w:rsidRPr="00826B9E" w:rsidRDefault="002F62D1" w:rsidP="003825BF">
      <w:pPr>
        <w:pStyle w:val="11"/>
        <w:spacing w:beforeLines="50" w:before="180" w:line="490" w:lineRule="exact"/>
        <w:ind w:left="2109" w:right="1931"/>
        <w:jc w:val="center"/>
        <w:rPr>
          <w:lang w:eastAsia="zh-TW"/>
        </w:rPr>
      </w:pPr>
      <w:r w:rsidRPr="00826B9E">
        <w:rPr>
          <w:rFonts w:hint="eastAsia"/>
          <w:lang w:eastAsia="zh-TW"/>
        </w:rPr>
        <w:t>第八章 表決</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本會議案之表決，除本會組織自治條例及本規則特別規定外，以出席代表過半數同意為通過，未超過半數同意為否決。如相差一票即達過半數時，主席得參加一票使其通過，或不參</w:t>
      </w:r>
      <w:r w:rsidRPr="00826B9E">
        <w:rPr>
          <w:rFonts w:hint="eastAsia"/>
          <w:lang w:eastAsia="zh-TW"/>
        </w:rPr>
        <w:lastRenderedPageBreak/>
        <w:t>加使其否。</w:t>
      </w:r>
    </w:p>
    <w:p w:rsidR="002F62D1" w:rsidRPr="00826B9E" w:rsidRDefault="002F62D1" w:rsidP="000E444B">
      <w:pPr>
        <w:pStyle w:val="a3"/>
        <w:spacing w:line="406" w:lineRule="auto"/>
        <w:ind w:left="960" w:right="198" w:firstLine="480"/>
        <w:rPr>
          <w:lang w:eastAsia="zh-TW"/>
        </w:rPr>
      </w:pPr>
      <w:r w:rsidRPr="00826B9E">
        <w:rPr>
          <w:rFonts w:hint="eastAsia"/>
          <w:lang w:eastAsia="zh-TW"/>
        </w:rPr>
        <w:t>議案表決額數之計算，以在場之出席代表人數為準。</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討論終結或停止討論之議案，主席應即提付表決。</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會議主席對於本身有利害關係之事件，應行迴避；代表對本身有利害關係之議案，不得參與表決。計算人數時，並予減除。但仍有發言權。</w:t>
      </w:r>
    </w:p>
    <w:p w:rsidR="00AF2276"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議案之表決，依下列方法之一行之：</w:t>
      </w:r>
    </w:p>
    <w:p w:rsidR="002F62D1" w:rsidRPr="00826B9E" w:rsidRDefault="002F62D1" w:rsidP="000E444B">
      <w:pPr>
        <w:pStyle w:val="a3"/>
        <w:numPr>
          <w:ilvl w:val="2"/>
          <w:numId w:val="1"/>
        </w:numPr>
        <w:spacing w:line="406" w:lineRule="auto"/>
        <w:ind w:right="198" w:hanging="262"/>
        <w:rPr>
          <w:lang w:eastAsia="zh-TW"/>
        </w:rPr>
      </w:pPr>
      <w:r w:rsidRPr="00826B9E">
        <w:rPr>
          <w:rFonts w:hint="eastAsia"/>
          <w:lang w:eastAsia="zh-TW"/>
        </w:rPr>
        <w:t>口頭表決。</w:t>
      </w:r>
    </w:p>
    <w:p w:rsidR="002F62D1" w:rsidRPr="00826B9E" w:rsidRDefault="002F62D1" w:rsidP="000E444B">
      <w:pPr>
        <w:pStyle w:val="a3"/>
        <w:numPr>
          <w:ilvl w:val="2"/>
          <w:numId w:val="1"/>
        </w:numPr>
        <w:spacing w:line="406" w:lineRule="auto"/>
        <w:ind w:right="198" w:hanging="262"/>
        <w:rPr>
          <w:lang w:eastAsia="zh-TW"/>
        </w:rPr>
      </w:pPr>
      <w:r w:rsidRPr="00826B9E">
        <w:rPr>
          <w:rFonts w:hint="eastAsia"/>
          <w:lang w:eastAsia="zh-TW"/>
        </w:rPr>
        <w:t>舉手表決。</w:t>
      </w:r>
    </w:p>
    <w:p w:rsidR="002F62D1" w:rsidRPr="00826B9E" w:rsidRDefault="002F62D1" w:rsidP="000E444B">
      <w:pPr>
        <w:pStyle w:val="a3"/>
        <w:numPr>
          <w:ilvl w:val="2"/>
          <w:numId w:val="1"/>
        </w:numPr>
        <w:spacing w:line="406" w:lineRule="auto"/>
        <w:ind w:right="198" w:hanging="262"/>
        <w:rPr>
          <w:lang w:eastAsia="zh-TW"/>
        </w:rPr>
      </w:pPr>
      <w:r w:rsidRPr="00826B9E">
        <w:rPr>
          <w:rFonts w:hint="eastAsia"/>
          <w:lang w:eastAsia="zh-TW"/>
        </w:rPr>
        <w:t>起立表決。</w:t>
      </w:r>
    </w:p>
    <w:p w:rsidR="002F62D1" w:rsidRPr="00826B9E" w:rsidRDefault="002F62D1" w:rsidP="000E444B">
      <w:pPr>
        <w:pStyle w:val="a3"/>
        <w:numPr>
          <w:ilvl w:val="2"/>
          <w:numId w:val="1"/>
        </w:numPr>
        <w:spacing w:line="406" w:lineRule="auto"/>
        <w:ind w:right="198" w:hanging="262"/>
        <w:rPr>
          <w:lang w:eastAsia="zh-TW"/>
        </w:rPr>
      </w:pPr>
      <w:r w:rsidRPr="00826B9E">
        <w:rPr>
          <w:rFonts w:hint="eastAsia"/>
          <w:lang w:eastAsia="zh-TW"/>
        </w:rPr>
        <w:t>電器表決。</w:t>
      </w:r>
    </w:p>
    <w:p w:rsidR="002F62D1" w:rsidRPr="00826B9E" w:rsidRDefault="002F62D1" w:rsidP="000E444B">
      <w:pPr>
        <w:pStyle w:val="a3"/>
        <w:numPr>
          <w:ilvl w:val="2"/>
          <w:numId w:val="1"/>
        </w:numPr>
        <w:spacing w:line="406" w:lineRule="auto"/>
        <w:ind w:right="198" w:hanging="262"/>
        <w:rPr>
          <w:lang w:eastAsia="zh-TW"/>
        </w:rPr>
      </w:pPr>
      <w:r w:rsidRPr="00826B9E">
        <w:rPr>
          <w:rFonts w:hint="eastAsia"/>
          <w:lang w:eastAsia="zh-TW"/>
        </w:rPr>
        <w:t>無記名投票表決。</w:t>
      </w:r>
    </w:p>
    <w:p w:rsidR="002F62D1" w:rsidRPr="00826B9E" w:rsidRDefault="002F62D1" w:rsidP="000E444B">
      <w:pPr>
        <w:pStyle w:val="a3"/>
        <w:spacing w:line="406" w:lineRule="auto"/>
        <w:ind w:left="1440" w:right="198"/>
        <w:rPr>
          <w:lang w:eastAsia="zh-TW"/>
        </w:rPr>
      </w:pPr>
      <w:r w:rsidRPr="00826B9E">
        <w:rPr>
          <w:rFonts w:hint="eastAsia"/>
          <w:lang w:eastAsia="zh-TW"/>
        </w:rPr>
        <w:t>前項第一款至第四款方法，由主席決定宣告之。第五款方法，由主席徵得出席代表過半數同意或由出席代表提議並有三人以上附議經表決通過時採用之。</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表決之結果，應當場報告，並紀錄之。</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會議進行中,出席代表對在場人數提出疑問，經查點不足法定額數時，議案不得付表決。但查點前已表決之議案，仍屬有效。</w:t>
      </w:r>
    </w:p>
    <w:p w:rsidR="002F62D1" w:rsidRPr="00826B9E" w:rsidRDefault="002F62D1" w:rsidP="003825BF">
      <w:pPr>
        <w:pStyle w:val="11"/>
        <w:spacing w:beforeLines="50" w:before="180" w:line="490" w:lineRule="exact"/>
        <w:ind w:left="2109" w:right="1931"/>
        <w:jc w:val="center"/>
        <w:rPr>
          <w:lang w:eastAsia="zh-TW"/>
        </w:rPr>
      </w:pPr>
      <w:r w:rsidRPr="00826B9E">
        <w:rPr>
          <w:rFonts w:hint="eastAsia"/>
          <w:lang w:eastAsia="zh-TW"/>
        </w:rPr>
        <w:t>第九章 復議</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 xml:space="preserve">代表對決議案提出復議，應具備下列條件 : </w:t>
      </w:r>
    </w:p>
    <w:p w:rsidR="002F62D1" w:rsidRPr="00826B9E" w:rsidRDefault="00AF2276" w:rsidP="00057E44">
      <w:pPr>
        <w:pStyle w:val="a3"/>
        <w:numPr>
          <w:ilvl w:val="1"/>
          <w:numId w:val="1"/>
        </w:numPr>
        <w:spacing w:line="406" w:lineRule="auto"/>
        <w:ind w:left="2410" w:right="198" w:hanging="992"/>
        <w:rPr>
          <w:lang w:eastAsia="zh-TW"/>
        </w:rPr>
      </w:pPr>
      <w:r w:rsidRPr="00826B9E">
        <w:rPr>
          <w:rFonts w:hint="eastAsia"/>
          <w:lang w:eastAsia="zh-TW"/>
        </w:rPr>
        <w:lastRenderedPageBreak/>
        <w:t>決議案尚未著手執行者</w:t>
      </w:r>
    </w:p>
    <w:p w:rsidR="002F62D1" w:rsidRPr="00826B9E" w:rsidRDefault="002F62D1" w:rsidP="00057E44">
      <w:pPr>
        <w:pStyle w:val="a3"/>
        <w:numPr>
          <w:ilvl w:val="1"/>
          <w:numId w:val="1"/>
        </w:numPr>
        <w:spacing w:line="406" w:lineRule="auto"/>
        <w:ind w:left="2410" w:right="198" w:hanging="992"/>
        <w:rPr>
          <w:lang w:eastAsia="zh-TW"/>
        </w:rPr>
      </w:pPr>
      <w:r w:rsidRPr="00826B9E">
        <w:rPr>
          <w:rFonts w:hint="eastAsia"/>
          <w:lang w:eastAsia="zh-TW"/>
        </w:rPr>
        <w:t>具有與原決議案不同之理由者。</w:t>
      </w:r>
    </w:p>
    <w:p w:rsidR="002F62D1" w:rsidRPr="00826B9E" w:rsidRDefault="002F62D1" w:rsidP="00057E44">
      <w:pPr>
        <w:pStyle w:val="a3"/>
        <w:numPr>
          <w:ilvl w:val="1"/>
          <w:numId w:val="1"/>
        </w:numPr>
        <w:spacing w:line="406" w:lineRule="auto"/>
        <w:ind w:left="2410" w:right="198" w:hanging="992"/>
        <w:rPr>
          <w:lang w:eastAsia="zh-TW"/>
        </w:rPr>
      </w:pPr>
      <w:r w:rsidRPr="00826B9E">
        <w:rPr>
          <w:rFonts w:hint="eastAsia"/>
          <w:lang w:eastAsia="zh-TW"/>
        </w:rPr>
        <w:t>須提出於同次會議或同一會期之下次會議，提出於同次會議者，須有他事相間；提出於下次會議者，須證明提出人係屬原決議案之得勝方面者，如係無記名投票須證明提出人未曾發言反對原決議案者。</w:t>
      </w:r>
    </w:p>
    <w:p w:rsidR="002F62D1" w:rsidRPr="00826B9E" w:rsidRDefault="002F62D1" w:rsidP="00057E44">
      <w:pPr>
        <w:pStyle w:val="a3"/>
        <w:spacing w:line="406" w:lineRule="auto"/>
        <w:ind w:left="1418" w:right="198"/>
        <w:rPr>
          <w:lang w:eastAsia="zh-TW"/>
        </w:rPr>
      </w:pPr>
      <w:r w:rsidRPr="00826B9E">
        <w:rPr>
          <w:rFonts w:hint="eastAsia"/>
          <w:lang w:eastAsia="zh-TW"/>
        </w:rPr>
        <w:t>前項復議案，於開會前以書面提出者，須有全體代表五分之一以上連署，於開會時以書面或口頭提出者，須有出席代表三分之一以上連署或附議。</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復議動議經可決或否決後，對於同一決議案，不得再為復議之動議。</w:t>
      </w:r>
    </w:p>
    <w:p w:rsidR="002F62D1" w:rsidRPr="00826B9E" w:rsidRDefault="002F62D1" w:rsidP="003825BF">
      <w:pPr>
        <w:pStyle w:val="11"/>
        <w:spacing w:beforeLines="50" w:before="180" w:line="490" w:lineRule="exact"/>
        <w:ind w:left="2109" w:right="1931"/>
        <w:jc w:val="center"/>
        <w:rPr>
          <w:lang w:eastAsia="zh-TW"/>
        </w:rPr>
      </w:pPr>
      <w:r w:rsidRPr="00826B9E">
        <w:rPr>
          <w:rFonts w:hint="eastAsia"/>
          <w:lang w:eastAsia="zh-TW"/>
        </w:rPr>
        <w:t>第十章 覆議</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本會對鄉公所送請覆議之案件，應召開各審查小組聯席會議予以審查，審查時得邀請鄉長或有關人員列席說明。</w:t>
      </w:r>
    </w:p>
    <w:p w:rsidR="002F62D1" w:rsidRPr="00826B9E" w:rsidRDefault="002F62D1" w:rsidP="000E444B">
      <w:pPr>
        <w:pStyle w:val="a3"/>
        <w:spacing w:line="406" w:lineRule="auto"/>
        <w:ind w:left="1440" w:right="198"/>
        <w:rPr>
          <w:lang w:eastAsia="zh-TW"/>
        </w:rPr>
      </w:pPr>
      <w:r w:rsidRPr="00826B9E">
        <w:rPr>
          <w:rFonts w:hint="eastAsia"/>
          <w:lang w:eastAsia="zh-TW"/>
        </w:rPr>
        <w:t>前項聯席會議，由覆議案原審查小組召集人召集之，並為主席。</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覆議案審查後，應提請大會以無記名投票表決之，如有出席代表三分之二贊成維持原決議案，即維持原決議案。</w:t>
      </w:r>
    </w:p>
    <w:p w:rsidR="002F62D1" w:rsidRPr="00826B9E" w:rsidRDefault="002F62D1" w:rsidP="000E444B">
      <w:pPr>
        <w:pStyle w:val="a3"/>
        <w:spacing w:line="406" w:lineRule="auto"/>
        <w:ind w:left="1440" w:right="198"/>
        <w:rPr>
          <w:lang w:eastAsia="zh-TW"/>
        </w:rPr>
      </w:pPr>
      <w:r w:rsidRPr="00826B9E">
        <w:rPr>
          <w:rFonts w:hint="eastAsia"/>
          <w:lang w:eastAsia="zh-TW"/>
        </w:rPr>
        <w:t>如同意票數未達出席代表三分之二者，即不維持原決議案。</w:t>
      </w:r>
    </w:p>
    <w:p w:rsidR="002F62D1" w:rsidRPr="00826B9E" w:rsidRDefault="002F62D1" w:rsidP="000E444B">
      <w:pPr>
        <w:pStyle w:val="a3"/>
        <w:spacing w:line="406" w:lineRule="auto"/>
        <w:ind w:left="1440" w:right="198"/>
        <w:rPr>
          <w:lang w:eastAsia="zh-TW"/>
        </w:rPr>
      </w:pPr>
      <w:r w:rsidRPr="00826B9E">
        <w:rPr>
          <w:rFonts w:hint="eastAsia"/>
          <w:lang w:eastAsia="zh-TW"/>
        </w:rPr>
        <w:t>不維持原決議案時，得就原覆議案重為討論。但不得作與覆議前相同之決議。</w:t>
      </w:r>
    </w:p>
    <w:p w:rsidR="002F62D1" w:rsidRPr="00826B9E" w:rsidRDefault="002F62D1" w:rsidP="003825BF">
      <w:pPr>
        <w:pStyle w:val="11"/>
        <w:spacing w:beforeLines="50" w:before="180" w:line="490" w:lineRule="exact"/>
        <w:ind w:left="2109" w:right="1931"/>
        <w:jc w:val="center"/>
        <w:rPr>
          <w:lang w:eastAsia="zh-TW"/>
        </w:rPr>
      </w:pPr>
      <w:r w:rsidRPr="00826B9E">
        <w:rPr>
          <w:rFonts w:hint="eastAsia"/>
          <w:lang w:eastAsia="zh-TW"/>
        </w:rPr>
        <w:lastRenderedPageBreak/>
        <w:t>第十一章 聽取報告與質詢</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本會定期會開會時，鄉長應將上次會決議案執行情形及休會期間施政情形，提出書面報告。鄉公所各一級單位主管及所屬機關首長，亦應就主管業務,提出書面報告。鄉長、各一級單位主管及所屬機關首長並應列席本會，作口頭報告。</w:t>
      </w:r>
    </w:p>
    <w:p w:rsidR="002F62D1" w:rsidRPr="00826B9E" w:rsidRDefault="002F62D1" w:rsidP="000E444B">
      <w:pPr>
        <w:pStyle w:val="a3"/>
        <w:spacing w:line="406" w:lineRule="auto"/>
        <w:ind w:left="1440" w:right="198"/>
        <w:rPr>
          <w:lang w:eastAsia="zh-TW"/>
        </w:rPr>
      </w:pPr>
      <w:r w:rsidRPr="00826B9E">
        <w:rPr>
          <w:rFonts w:hint="eastAsia"/>
          <w:lang w:eastAsia="zh-TW"/>
        </w:rPr>
        <w:t>前項決議案執行情形及施政情形之書面報告，應於開會五日前，送達本會轉送各代表。</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代表對於鄉長、各一級單位主管及所屬機關首長之施政報告或業務報告有疑問時，得提出書面或口頭質詢。</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代表對鄉長、各一級單位主管及所屬機關首長之書面或口頭質詢，應詳述主旨並遵守下列規定：</w:t>
      </w:r>
    </w:p>
    <w:p w:rsidR="002F62D1" w:rsidRPr="00826B9E" w:rsidRDefault="002F62D1" w:rsidP="00057E44">
      <w:pPr>
        <w:pStyle w:val="a3"/>
        <w:numPr>
          <w:ilvl w:val="1"/>
          <w:numId w:val="1"/>
        </w:numPr>
        <w:spacing w:line="406" w:lineRule="auto"/>
        <w:ind w:left="2410" w:right="198" w:hanging="992"/>
        <w:rPr>
          <w:lang w:eastAsia="zh-TW"/>
        </w:rPr>
      </w:pPr>
      <w:r w:rsidRPr="00826B9E">
        <w:rPr>
          <w:rFonts w:hint="eastAsia"/>
          <w:lang w:eastAsia="zh-TW"/>
        </w:rPr>
        <w:t>質詢事項，必須與鄉公所施政及被質詢者之職掌有關，與職掌無關之私事不得質詢。</w:t>
      </w:r>
    </w:p>
    <w:p w:rsidR="002F62D1" w:rsidRPr="00826B9E" w:rsidRDefault="002F62D1" w:rsidP="00057E44">
      <w:pPr>
        <w:pStyle w:val="a3"/>
        <w:numPr>
          <w:ilvl w:val="1"/>
          <w:numId w:val="1"/>
        </w:numPr>
        <w:spacing w:line="406" w:lineRule="auto"/>
        <w:ind w:left="2410" w:right="198" w:hanging="992"/>
        <w:rPr>
          <w:lang w:eastAsia="zh-TW"/>
        </w:rPr>
      </w:pPr>
      <w:r w:rsidRPr="00826B9E">
        <w:rPr>
          <w:rFonts w:hint="eastAsia"/>
          <w:lang w:eastAsia="zh-TW"/>
        </w:rPr>
        <w:t>質詢之措詞，不得有非難諷刺與捕風捉影之詞句。</w:t>
      </w:r>
    </w:p>
    <w:p w:rsidR="002F62D1" w:rsidRPr="00826B9E" w:rsidRDefault="002F62D1" w:rsidP="00057E44">
      <w:pPr>
        <w:pStyle w:val="a3"/>
        <w:numPr>
          <w:ilvl w:val="1"/>
          <w:numId w:val="1"/>
        </w:numPr>
        <w:spacing w:line="406" w:lineRule="auto"/>
        <w:ind w:left="2410" w:right="198" w:hanging="992"/>
        <w:rPr>
          <w:lang w:eastAsia="zh-TW"/>
        </w:rPr>
      </w:pPr>
      <w:r w:rsidRPr="00826B9E">
        <w:rPr>
          <w:rFonts w:hint="eastAsia"/>
          <w:lang w:eastAsia="zh-TW"/>
        </w:rPr>
        <w:t>假定某項情勢或作某種抽象之結論請求發表意見者，不得質詢。</w:t>
      </w:r>
    </w:p>
    <w:p w:rsidR="002F62D1" w:rsidRPr="00826B9E" w:rsidRDefault="002F62D1" w:rsidP="00057E44">
      <w:pPr>
        <w:pStyle w:val="a3"/>
        <w:numPr>
          <w:ilvl w:val="1"/>
          <w:numId w:val="1"/>
        </w:numPr>
        <w:spacing w:line="406" w:lineRule="auto"/>
        <w:ind w:left="2410" w:right="198" w:hanging="992"/>
        <w:rPr>
          <w:lang w:eastAsia="zh-TW"/>
        </w:rPr>
      </w:pPr>
      <w:r w:rsidRPr="00826B9E">
        <w:rPr>
          <w:rFonts w:hint="eastAsia"/>
          <w:lang w:eastAsia="zh-TW"/>
        </w:rPr>
        <w:t>非本會職權範圍之事項，不得質詢。</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代表之口頭質詢，應遵守規定之時間，如時間不足或質詢日程終了，其已登記質詢而未能提出口頭質詢者，得改以書面質詢。</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代表之質詢，有攻訐侮辱被質詢人情事時，主席應即制止，</w:t>
      </w:r>
      <w:r w:rsidRPr="00826B9E">
        <w:rPr>
          <w:rFonts w:hint="eastAsia"/>
          <w:lang w:eastAsia="zh-TW"/>
        </w:rPr>
        <w:lastRenderedPageBreak/>
        <w:t>經制止無效者，主席得令其退出會場。</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被質詢人對代表之質詢，應就質詢事項答復，其因資料不全或須查卷，不能即時答復或時間不足時，得改以書面答復。</w:t>
      </w:r>
    </w:p>
    <w:p w:rsidR="00AF2276" w:rsidRPr="00826B9E" w:rsidRDefault="002F62D1" w:rsidP="000E444B">
      <w:pPr>
        <w:pStyle w:val="a3"/>
        <w:spacing w:line="406" w:lineRule="auto"/>
        <w:ind w:left="1473" w:right="198"/>
        <w:rPr>
          <w:lang w:eastAsia="zh-TW"/>
        </w:rPr>
      </w:pPr>
      <w:r w:rsidRPr="00826B9E">
        <w:rPr>
          <w:rFonts w:hint="eastAsia"/>
          <w:lang w:eastAsia="zh-TW"/>
        </w:rPr>
        <w:t>代表質詢事項，不得作為討論之議題。</w:t>
      </w:r>
    </w:p>
    <w:p w:rsidR="002F62D1" w:rsidRPr="00826B9E" w:rsidRDefault="002F62D1" w:rsidP="00057E44">
      <w:pPr>
        <w:pStyle w:val="a3"/>
        <w:numPr>
          <w:ilvl w:val="0"/>
          <w:numId w:val="1"/>
        </w:numPr>
        <w:spacing w:line="406" w:lineRule="auto"/>
        <w:ind w:right="198" w:hanging="1473"/>
        <w:rPr>
          <w:lang w:eastAsia="zh-TW"/>
        </w:rPr>
      </w:pPr>
      <w:r w:rsidRPr="00826B9E">
        <w:rPr>
          <w:rFonts w:hint="eastAsia"/>
          <w:lang w:eastAsia="zh-TW"/>
        </w:rPr>
        <w:t>被質詢人答復質詢，有不便公開時，得請求開秘密會議。</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被質詢人對代表之質詢，除公務機密及有第五十四條規定情事外，不得拒絕答覆。</w:t>
      </w:r>
    </w:p>
    <w:p w:rsidR="002F62D1" w:rsidRPr="00826B9E" w:rsidRDefault="002F62D1" w:rsidP="003825BF">
      <w:pPr>
        <w:pStyle w:val="11"/>
        <w:spacing w:beforeLines="50" w:before="180" w:line="490" w:lineRule="exact"/>
        <w:ind w:left="2109" w:right="1931"/>
        <w:jc w:val="center"/>
        <w:rPr>
          <w:lang w:eastAsia="zh-TW"/>
        </w:rPr>
      </w:pPr>
      <w:r w:rsidRPr="00826B9E">
        <w:rPr>
          <w:rFonts w:hint="eastAsia"/>
          <w:lang w:eastAsia="zh-TW"/>
        </w:rPr>
        <w:t>第十二章 審查小組與專案小組</w:t>
      </w:r>
    </w:p>
    <w:p w:rsidR="002F62D1" w:rsidRPr="00826B9E" w:rsidRDefault="002F62D1" w:rsidP="00057E44">
      <w:pPr>
        <w:pStyle w:val="a3"/>
        <w:numPr>
          <w:ilvl w:val="0"/>
          <w:numId w:val="1"/>
        </w:numPr>
        <w:spacing w:line="406" w:lineRule="auto"/>
        <w:ind w:right="198" w:hanging="1473"/>
        <w:rPr>
          <w:lang w:eastAsia="zh-TW"/>
        </w:rPr>
      </w:pPr>
      <w:r w:rsidRPr="00826B9E">
        <w:rPr>
          <w:rFonts w:hint="eastAsia"/>
          <w:lang w:eastAsia="zh-TW"/>
        </w:rPr>
        <w:t>本會開會期間，得視業務性質設二至三個審查小組，分別審查議案，每一審查小組置召集人一人。</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審查小組之人數、人選及召集人，由主席就代表中擬定，提出大會通過之。但每一代表以參加一小組為原則。</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審查小組開會時，由召集人為主席，審查會不因出席未達過半數而延會，其表決以出席代表過半數之同意行之。</w:t>
      </w:r>
    </w:p>
    <w:p w:rsidR="00AF2276" w:rsidRPr="00826B9E" w:rsidRDefault="002F62D1" w:rsidP="000E444B">
      <w:pPr>
        <w:pStyle w:val="a3"/>
        <w:spacing w:line="406" w:lineRule="auto"/>
        <w:ind w:left="1473" w:right="198"/>
        <w:rPr>
          <w:lang w:eastAsia="zh-TW"/>
        </w:rPr>
      </w:pPr>
      <w:r w:rsidRPr="00826B9E">
        <w:rPr>
          <w:rFonts w:hint="eastAsia"/>
          <w:lang w:eastAsia="zh-TW"/>
        </w:rPr>
        <w:t>對於少數意見，並得列入紀錄。</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審查小組得請提案人、請願人或鄉公所派員列席說明。</w:t>
      </w:r>
    </w:p>
    <w:p w:rsidR="002F62D1" w:rsidRPr="00826B9E" w:rsidRDefault="002F62D1" w:rsidP="000E444B">
      <w:pPr>
        <w:pStyle w:val="a3"/>
        <w:spacing w:line="406" w:lineRule="auto"/>
        <w:ind w:left="1473" w:right="198"/>
        <w:rPr>
          <w:lang w:eastAsia="zh-TW"/>
        </w:rPr>
      </w:pPr>
      <w:r w:rsidRPr="00826B9E">
        <w:rPr>
          <w:rFonts w:hint="eastAsia"/>
          <w:lang w:eastAsia="zh-TW"/>
        </w:rPr>
        <w:t xml:space="preserve">但不得參與討論表決。 </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議案之內容，涉及二個以上審查小組者，得由有關審查小組會同審查之。</w:t>
      </w:r>
    </w:p>
    <w:p w:rsidR="002F62D1" w:rsidRPr="00826B9E" w:rsidRDefault="002F62D1" w:rsidP="000E444B">
      <w:pPr>
        <w:pStyle w:val="a3"/>
        <w:spacing w:line="406" w:lineRule="auto"/>
        <w:ind w:left="1473" w:right="198"/>
        <w:rPr>
          <w:lang w:eastAsia="zh-TW"/>
        </w:rPr>
      </w:pPr>
      <w:r w:rsidRPr="00826B9E">
        <w:rPr>
          <w:rFonts w:hint="eastAsia"/>
          <w:lang w:eastAsia="zh-TW"/>
        </w:rPr>
        <w:t xml:space="preserve">前項審查會由業務有關之審查小組召集人為主席。 </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預算案及決算報告之審查，應由財政審查小組召集人召開各</w:t>
      </w:r>
      <w:r w:rsidRPr="00826B9E">
        <w:rPr>
          <w:rFonts w:hint="eastAsia"/>
          <w:lang w:eastAsia="zh-TW"/>
        </w:rPr>
        <w:lastRenderedPageBreak/>
        <w:t>審查小組聯席會議審查之，並以該召集人為主席。</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審查小組審查議案，應簽註意見或提出報告，提付大會討論，如有必要，召集人應將少數意見一併報告。</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本會對屬於職權內之事項，認有專案研究或對外蒐集資料之必要，得經大會通過設專案小組。但對未發生之事項或假定問題,，不得組設專案小組。</w:t>
      </w:r>
    </w:p>
    <w:p w:rsidR="002F62D1" w:rsidRPr="00826B9E" w:rsidRDefault="002F62D1" w:rsidP="000E444B">
      <w:pPr>
        <w:pStyle w:val="a3"/>
        <w:spacing w:line="406" w:lineRule="auto"/>
        <w:ind w:left="1473" w:right="198"/>
        <w:rPr>
          <w:lang w:eastAsia="zh-TW"/>
        </w:rPr>
      </w:pPr>
      <w:r w:rsidRPr="00826B9E">
        <w:rPr>
          <w:rFonts w:hint="eastAsia"/>
          <w:lang w:eastAsia="zh-TW"/>
        </w:rPr>
        <w:t>專案小組之人數、人選及召集人，由主席就代表中擬定，提出大會通過之，代表對於本身有利害關係之事項，不得參加專案小組。</w:t>
      </w:r>
    </w:p>
    <w:p w:rsidR="002F62D1" w:rsidRPr="00826B9E" w:rsidRDefault="002F62D1" w:rsidP="000E444B">
      <w:pPr>
        <w:pStyle w:val="a3"/>
        <w:spacing w:line="406" w:lineRule="auto"/>
        <w:ind w:left="1473" w:right="198"/>
        <w:rPr>
          <w:lang w:eastAsia="zh-TW"/>
        </w:rPr>
      </w:pPr>
      <w:r w:rsidRPr="00826B9E">
        <w:rPr>
          <w:rFonts w:hint="eastAsia"/>
          <w:lang w:eastAsia="zh-TW"/>
        </w:rPr>
        <w:t>專案小組之議事，準用本章有關審查會之規定。</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專案小組從事研究或對外蒐集資料，應以大會所賦予之任務為範圍，必要時，得請有關單位供給資料說明。</w:t>
      </w:r>
    </w:p>
    <w:p w:rsidR="002F62D1" w:rsidRPr="00826B9E" w:rsidRDefault="002F62D1" w:rsidP="000E444B">
      <w:pPr>
        <w:pStyle w:val="a3"/>
        <w:spacing w:line="406" w:lineRule="auto"/>
        <w:ind w:left="1473" w:right="198"/>
        <w:rPr>
          <w:lang w:eastAsia="zh-TW"/>
        </w:rPr>
      </w:pPr>
      <w:r w:rsidRPr="00826B9E">
        <w:rPr>
          <w:rFonts w:hint="eastAsia"/>
          <w:lang w:eastAsia="zh-TW"/>
        </w:rPr>
        <w:t>專案小組研究或對外蒐集資料之結果，應限於提報大會討論，不得對外發表。</w:t>
      </w:r>
    </w:p>
    <w:p w:rsidR="002F62D1" w:rsidRPr="00826B9E" w:rsidRDefault="002F62D1" w:rsidP="003825BF">
      <w:pPr>
        <w:pStyle w:val="11"/>
        <w:spacing w:beforeLines="50" w:before="180" w:line="490" w:lineRule="exact"/>
        <w:ind w:left="2109" w:right="1931"/>
        <w:jc w:val="center"/>
        <w:rPr>
          <w:lang w:eastAsia="zh-TW"/>
        </w:rPr>
      </w:pPr>
      <w:r w:rsidRPr="00826B9E">
        <w:rPr>
          <w:rFonts w:hint="eastAsia"/>
          <w:lang w:eastAsia="zh-TW"/>
        </w:rPr>
        <w:t>第十三章 秘密會議</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本會會議主席或代表三人以上提議或列席人員之請求，經會議通過時，得舉行秘密會議。秘密會議時，除代表及由主席指定之列席人員暨會場員工外，其他人員不得入場。</w:t>
      </w:r>
    </w:p>
    <w:p w:rsidR="002F62D1" w:rsidRPr="00826B9E" w:rsidRDefault="002F62D1" w:rsidP="000E444B">
      <w:pPr>
        <w:pStyle w:val="a3"/>
        <w:spacing w:line="406" w:lineRule="auto"/>
        <w:ind w:left="1473" w:right="198"/>
        <w:rPr>
          <w:lang w:eastAsia="zh-TW"/>
        </w:rPr>
      </w:pPr>
      <w:r w:rsidRPr="00826B9E">
        <w:rPr>
          <w:rFonts w:hint="eastAsia"/>
          <w:lang w:eastAsia="zh-TW"/>
        </w:rPr>
        <w:t>前項在場員工，應分別記載其姓名，秘書並應報告列席人員及會場員工人數、姓名、職別。</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秘密會議中之機密文件，由秘書指定專人蓋印、固封、編定</w:t>
      </w:r>
      <w:r w:rsidRPr="00826B9E">
        <w:rPr>
          <w:rFonts w:hint="eastAsia"/>
          <w:lang w:eastAsia="zh-TW"/>
        </w:rPr>
        <w:lastRenderedPageBreak/>
        <w:t>號數，分送各出席代表簽收，其有收回必要者，於會議結束時，當場收回，不得攜出會場。</w:t>
      </w:r>
    </w:p>
    <w:p w:rsidR="002F62D1" w:rsidRPr="00826B9E" w:rsidRDefault="002F62D1" w:rsidP="000E444B">
      <w:pPr>
        <w:pStyle w:val="a3"/>
        <w:spacing w:line="406" w:lineRule="auto"/>
        <w:ind w:left="1473" w:right="198"/>
        <w:rPr>
          <w:lang w:eastAsia="zh-TW"/>
        </w:rPr>
      </w:pPr>
      <w:r w:rsidRPr="00826B9E">
        <w:rPr>
          <w:rFonts w:hint="eastAsia"/>
          <w:lang w:eastAsia="zh-TW"/>
        </w:rPr>
        <w:t>前項機密文件繕印、保管、分發、收回，秘書得指定專人負責辦理。</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秘密會議，出、列席人員及工作人員，對於會議討論經過，決議情形及會議記錄，不得對外宣洩，如須發表新聞，其稿件應經主席核定。</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秘密會議有關文件之公開發表時間，應由主席報告大會決定之。</w:t>
      </w:r>
    </w:p>
    <w:p w:rsidR="002F62D1" w:rsidRPr="00826B9E" w:rsidRDefault="002F62D1" w:rsidP="003825BF">
      <w:pPr>
        <w:pStyle w:val="11"/>
        <w:spacing w:beforeLines="50" w:before="180" w:line="490" w:lineRule="exact"/>
        <w:ind w:left="2109" w:right="1931"/>
        <w:jc w:val="center"/>
        <w:rPr>
          <w:lang w:eastAsia="zh-TW"/>
        </w:rPr>
      </w:pPr>
      <w:r w:rsidRPr="00826B9E">
        <w:rPr>
          <w:rFonts w:hint="eastAsia"/>
          <w:lang w:eastAsia="zh-TW"/>
        </w:rPr>
        <w:t>第十四章 會議紀錄</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本會議事錄，應記載下列事項：</w:t>
      </w:r>
    </w:p>
    <w:p w:rsidR="002F62D1" w:rsidRPr="00826B9E" w:rsidRDefault="002F62D1" w:rsidP="000E444B">
      <w:pPr>
        <w:pStyle w:val="a3"/>
        <w:numPr>
          <w:ilvl w:val="1"/>
          <w:numId w:val="1"/>
        </w:numPr>
        <w:spacing w:line="406" w:lineRule="auto"/>
        <w:ind w:right="198" w:firstLine="360"/>
        <w:rPr>
          <w:lang w:eastAsia="zh-TW"/>
        </w:rPr>
      </w:pPr>
      <w:r w:rsidRPr="00826B9E">
        <w:rPr>
          <w:rFonts w:hint="eastAsia"/>
          <w:lang w:eastAsia="zh-TW"/>
        </w:rPr>
        <w:t>會次及開會、停會年、月、日。</w:t>
      </w:r>
    </w:p>
    <w:p w:rsidR="002F62D1" w:rsidRPr="00826B9E" w:rsidRDefault="002F62D1" w:rsidP="000E444B">
      <w:pPr>
        <w:pStyle w:val="a3"/>
        <w:numPr>
          <w:ilvl w:val="1"/>
          <w:numId w:val="1"/>
        </w:numPr>
        <w:spacing w:line="406" w:lineRule="auto"/>
        <w:ind w:right="198" w:firstLine="360"/>
        <w:rPr>
          <w:lang w:eastAsia="zh-TW"/>
        </w:rPr>
      </w:pPr>
      <w:r w:rsidRPr="00826B9E">
        <w:rPr>
          <w:rFonts w:hint="eastAsia"/>
          <w:lang w:eastAsia="zh-TW"/>
        </w:rPr>
        <w:t>每次會議地點、日期、時間。</w:t>
      </w:r>
    </w:p>
    <w:p w:rsidR="002F62D1" w:rsidRPr="00826B9E" w:rsidRDefault="002F62D1" w:rsidP="000E444B">
      <w:pPr>
        <w:pStyle w:val="a3"/>
        <w:numPr>
          <w:ilvl w:val="1"/>
          <w:numId w:val="1"/>
        </w:numPr>
        <w:spacing w:line="406" w:lineRule="auto"/>
        <w:ind w:right="198" w:firstLine="360"/>
        <w:rPr>
          <w:lang w:eastAsia="zh-TW"/>
        </w:rPr>
      </w:pPr>
      <w:r w:rsidRPr="00826B9E">
        <w:rPr>
          <w:rFonts w:hint="eastAsia"/>
          <w:lang w:eastAsia="zh-TW"/>
        </w:rPr>
        <w:t>出席者之姓名、人數。</w:t>
      </w:r>
    </w:p>
    <w:p w:rsidR="002F62D1" w:rsidRPr="00826B9E" w:rsidRDefault="002F62D1" w:rsidP="000E444B">
      <w:pPr>
        <w:pStyle w:val="a3"/>
        <w:numPr>
          <w:ilvl w:val="1"/>
          <w:numId w:val="1"/>
        </w:numPr>
        <w:spacing w:line="406" w:lineRule="auto"/>
        <w:ind w:right="198" w:firstLine="360"/>
        <w:rPr>
          <w:lang w:eastAsia="zh-TW"/>
        </w:rPr>
      </w:pPr>
      <w:r w:rsidRPr="00826B9E">
        <w:rPr>
          <w:rFonts w:hint="eastAsia"/>
          <w:lang w:eastAsia="zh-TW"/>
        </w:rPr>
        <w:t>列席者之姓名、職別。</w:t>
      </w:r>
    </w:p>
    <w:p w:rsidR="002F62D1" w:rsidRPr="00826B9E" w:rsidRDefault="002F62D1" w:rsidP="000E444B">
      <w:pPr>
        <w:pStyle w:val="a3"/>
        <w:numPr>
          <w:ilvl w:val="1"/>
          <w:numId w:val="1"/>
        </w:numPr>
        <w:spacing w:line="406" w:lineRule="auto"/>
        <w:ind w:right="198" w:firstLine="360"/>
        <w:rPr>
          <w:lang w:eastAsia="zh-TW"/>
        </w:rPr>
      </w:pPr>
      <w:r w:rsidRPr="00826B9E">
        <w:rPr>
          <w:rFonts w:hint="eastAsia"/>
          <w:lang w:eastAsia="zh-TW"/>
        </w:rPr>
        <w:t>主席姓名。</w:t>
      </w:r>
    </w:p>
    <w:p w:rsidR="002F62D1" w:rsidRPr="00826B9E" w:rsidRDefault="002F62D1" w:rsidP="000E444B">
      <w:pPr>
        <w:pStyle w:val="a3"/>
        <w:numPr>
          <w:ilvl w:val="1"/>
          <w:numId w:val="1"/>
        </w:numPr>
        <w:spacing w:line="406" w:lineRule="auto"/>
        <w:ind w:right="198" w:firstLine="360"/>
        <w:rPr>
          <w:lang w:eastAsia="zh-TW"/>
        </w:rPr>
      </w:pPr>
      <w:r w:rsidRPr="00826B9E">
        <w:rPr>
          <w:rFonts w:hint="eastAsia"/>
          <w:lang w:eastAsia="zh-TW"/>
        </w:rPr>
        <w:t>紀錄姓名。</w:t>
      </w:r>
    </w:p>
    <w:p w:rsidR="002F62D1" w:rsidRPr="00826B9E" w:rsidRDefault="002F62D1" w:rsidP="000E444B">
      <w:pPr>
        <w:pStyle w:val="a3"/>
        <w:numPr>
          <w:ilvl w:val="1"/>
          <w:numId w:val="1"/>
        </w:numPr>
        <w:spacing w:line="406" w:lineRule="auto"/>
        <w:ind w:right="198" w:firstLine="360"/>
        <w:rPr>
          <w:lang w:eastAsia="zh-TW"/>
        </w:rPr>
      </w:pPr>
      <w:r w:rsidRPr="00826B9E">
        <w:rPr>
          <w:rFonts w:hint="eastAsia"/>
          <w:lang w:eastAsia="zh-TW"/>
        </w:rPr>
        <w:t>報告及報告者姓名、職別。</w:t>
      </w:r>
    </w:p>
    <w:p w:rsidR="002F62D1" w:rsidRPr="00826B9E" w:rsidRDefault="002F62D1" w:rsidP="000E444B">
      <w:pPr>
        <w:pStyle w:val="a3"/>
        <w:numPr>
          <w:ilvl w:val="1"/>
          <w:numId w:val="1"/>
        </w:numPr>
        <w:spacing w:line="406" w:lineRule="auto"/>
        <w:ind w:right="198" w:firstLine="360"/>
        <w:rPr>
          <w:lang w:eastAsia="zh-TW"/>
        </w:rPr>
      </w:pPr>
      <w:r w:rsidRPr="00826B9E">
        <w:rPr>
          <w:rFonts w:hint="eastAsia"/>
          <w:lang w:eastAsia="zh-TW"/>
        </w:rPr>
        <w:t>選舉情形。</w:t>
      </w:r>
    </w:p>
    <w:p w:rsidR="002F62D1" w:rsidRPr="00826B9E" w:rsidRDefault="002F62D1" w:rsidP="000E444B">
      <w:pPr>
        <w:pStyle w:val="a3"/>
        <w:numPr>
          <w:ilvl w:val="1"/>
          <w:numId w:val="1"/>
        </w:numPr>
        <w:spacing w:line="406" w:lineRule="auto"/>
        <w:ind w:right="198" w:firstLine="360"/>
        <w:rPr>
          <w:lang w:eastAsia="zh-TW"/>
        </w:rPr>
      </w:pPr>
      <w:r w:rsidRPr="00826B9E">
        <w:rPr>
          <w:rFonts w:hint="eastAsia"/>
          <w:lang w:eastAsia="zh-TW"/>
        </w:rPr>
        <w:t>質詢及答復。</w:t>
      </w:r>
    </w:p>
    <w:p w:rsidR="002F62D1" w:rsidRPr="00826B9E" w:rsidRDefault="002F62D1" w:rsidP="000E444B">
      <w:pPr>
        <w:pStyle w:val="a3"/>
        <w:numPr>
          <w:ilvl w:val="1"/>
          <w:numId w:val="1"/>
        </w:numPr>
        <w:spacing w:line="406" w:lineRule="auto"/>
        <w:ind w:right="198" w:firstLine="360"/>
        <w:rPr>
          <w:lang w:eastAsia="zh-TW"/>
        </w:rPr>
      </w:pPr>
      <w:r w:rsidRPr="00826B9E">
        <w:rPr>
          <w:rFonts w:hint="eastAsia"/>
          <w:lang w:eastAsia="zh-TW"/>
        </w:rPr>
        <w:t>議案。</w:t>
      </w:r>
    </w:p>
    <w:p w:rsidR="00057E44" w:rsidRPr="00826B9E" w:rsidRDefault="00057E44" w:rsidP="00057E44">
      <w:pPr>
        <w:pStyle w:val="a3"/>
        <w:numPr>
          <w:ilvl w:val="1"/>
          <w:numId w:val="1"/>
        </w:numPr>
        <w:spacing w:line="406" w:lineRule="auto"/>
        <w:ind w:left="2410" w:right="198" w:hanging="992"/>
        <w:rPr>
          <w:lang w:eastAsia="zh-TW"/>
        </w:rPr>
      </w:pPr>
      <w:r w:rsidRPr="00826B9E">
        <w:rPr>
          <w:rFonts w:hint="eastAsia"/>
          <w:lang w:eastAsia="zh-TW"/>
        </w:rPr>
        <w:lastRenderedPageBreak/>
        <w:t>表決方法及可否之數。</w:t>
      </w:r>
    </w:p>
    <w:p w:rsidR="002F62D1" w:rsidRPr="00826B9E" w:rsidRDefault="00057E44" w:rsidP="00057E44">
      <w:pPr>
        <w:pStyle w:val="a3"/>
        <w:numPr>
          <w:ilvl w:val="1"/>
          <w:numId w:val="1"/>
        </w:numPr>
        <w:spacing w:line="406" w:lineRule="auto"/>
        <w:ind w:left="2410" w:right="198" w:hanging="992"/>
        <w:rPr>
          <w:lang w:eastAsia="zh-TW"/>
        </w:rPr>
      </w:pPr>
      <w:r w:rsidRPr="00826B9E">
        <w:rPr>
          <w:rFonts w:hint="eastAsia"/>
          <w:lang w:eastAsia="zh-TW"/>
        </w:rPr>
        <w:t>其他重要事項。(包括例假日或因故停會日期及原因)</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本會每次會議紀錄，應於下次會議開議前由秘書宣讀之，末次會議紀錄，應於休會前宣讀確認之。</w:t>
      </w:r>
    </w:p>
    <w:p w:rsidR="002F62D1" w:rsidRPr="00826B9E" w:rsidRDefault="002F62D1" w:rsidP="000E444B">
      <w:pPr>
        <w:pStyle w:val="a3"/>
        <w:spacing w:line="406" w:lineRule="auto"/>
        <w:ind w:left="1473" w:right="198"/>
        <w:rPr>
          <w:lang w:eastAsia="zh-TW"/>
        </w:rPr>
      </w:pPr>
      <w:r w:rsidRPr="00826B9E">
        <w:rPr>
          <w:rFonts w:hint="eastAsia"/>
          <w:lang w:eastAsia="zh-TW"/>
        </w:rPr>
        <w:t>前項紀錄如有錯誤或遺漏時，得經出席代表過半數同意更正之。</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本會定期會或臨時會之會議紀錄，應於下一次定期會或臨時會開會前，印送各代表，並報縣政府備查。</w:t>
      </w:r>
    </w:p>
    <w:p w:rsidR="002F62D1" w:rsidRPr="00826B9E" w:rsidRDefault="002F62D1" w:rsidP="003825BF">
      <w:pPr>
        <w:pStyle w:val="11"/>
        <w:spacing w:beforeLines="50" w:before="180" w:line="490" w:lineRule="exact"/>
        <w:ind w:left="2109" w:right="1931"/>
        <w:jc w:val="center"/>
        <w:rPr>
          <w:lang w:eastAsia="zh-TW"/>
        </w:rPr>
      </w:pPr>
      <w:r w:rsidRPr="00826B9E">
        <w:rPr>
          <w:rFonts w:hint="eastAsia"/>
          <w:lang w:eastAsia="zh-TW"/>
        </w:rPr>
        <w:t>第十五章 秩序</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出席代表及列席人員應遵守會場秩序，出席代表中途退席時，應報告主席。</w:t>
      </w:r>
    </w:p>
    <w:p w:rsidR="00F02125" w:rsidRPr="00826B9E" w:rsidRDefault="002F62D1" w:rsidP="000E444B">
      <w:pPr>
        <w:pStyle w:val="a3"/>
        <w:spacing w:line="406" w:lineRule="auto"/>
        <w:ind w:left="1473" w:right="198"/>
        <w:rPr>
          <w:lang w:eastAsia="zh-TW"/>
        </w:rPr>
      </w:pPr>
      <w:r w:rsidRPr="00826B9E">
        <w:rPr>
          <w:rFonts w:hint="eastAsia"/>
          <w:lang w:eastAsia="zh-TW"/>
        </w:rPr>
        <w:t>出席代表之退席，除不足開會額數者外，不影響會議進</w:t>
      </w:r>
    </w:p>
    <w:p w:rsidR="002F62D1" w:rsidRPr="00826B9E" w:rsidRDefault="002F62D1" w:rsidP="000E444B">
      <w:pPr>
        <w:pStyle w:val="a3"/>
        <w:spacing w:line="406" w:lineRule="auto"/>
        <w:ind w:left="1473" w:right="198"/>
        <w:rPr>
          <w:lang w:eastAsia="zh-TW"/>
        </w:rPr>
      </w:pPr>
      <w:r w:rsidRPr="00826B9E">
        <w:rPr>
          <w:rFonts w:hint="eastAsia"/>
          <w:lang w:eastAsia="zh-TW"/>
        </w:rPr>
        <w:t>行。</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出席代表發言如有超出議案範圍或涉及個人問題，主席得予警告、制止或終止其發言。其有破壞議事秩序或辱罵情事時，主席得禁止其當日之發言，或令其退出會場。</w:t>
      </w:r>
    </w:p>
    <w:p w:rsidR="002F62D1" w:rsidRPr="00826B9E" w:rsidRDefault="002F62D1" w:rsidP="000E444B">
      <w:pPr>
        <w:pStyle w:val="a3"/>
        <w:spacing w:line="406" w:lineRule="auto"/>
        <w:ind w:left="1473" w:right="198"/>
        <w:rPr>
          <w:lang w:eastAsia="zh-TW"/>
        </w:rPr>
      </w:pPr>
      <w:r w:rsidRPr="00826B9E">
        <w:rPr>
          <w:rFonts w:hint="eastAsia"/>
          <w:lang w:eastAsia="zh-TW"/>
        </w:rPr>
        <w:t>前項發言，其他出席代表，亦得請求主席為前項之處理。</w:t>
      </w:r>
    </w:p>
    <w:p w:rsidR="002F62D1" w:rsidRPr="00826B9E" w:rsidRDefault="002F62D1" w:rsidP="000E444B">
      <w:pPr>
        <w:pStyle w:val="a3"/>
        <w:spacing w:line="406" w:lineRule="auto"/>
        <w:ind w:left="1473" w:right="198"/>
        <w:rPr>
          <w:lang w:eastAsia="zh-TW"/>
        </w:rPr>
      </w:pPr>
      <w:r w:rsidRPr="00826B9E">
        <w:rPr>
          <w:rFonts w:hint="eastAsia"/>
          <w:lang w:eastAsia="zh-TW"/>
        </w:rPr>
        <w:t>主席依前二項規定警告、制止或終止其發言時，如有出席代表三人以上表示異議，應即付表決，該異議未獲出席代表過半數同意時，仍維持主席之裁定。</w:t>
      </w:r>
    </w:p>
    <w:p w:rsidR="002F62D1" w:rsidRPr="00826B9E" w:rsidRDefault="002F62D1" w:rsidP="003825BF">
      <w:pPr>
        <w:pStyle w:val="11"/>
        <w:spacing w:beforeLines="50" w:before="180" w:line="490" w:lineRule="exact"/>
        <w:ind w:left="2109" w:right="1931"/>
        <w:jc w:val="center"/>
        <w:rPr>
          <w:lang w:eastAsia="zh-TW"/>
        </w:rPr>
      </w:pPr>
      <w:r w:rsidRPr="00826B9E">
        <w:rPr>
          <w:rFonts w:hint="eastAsia"/>
          <w:lang w:eastAsia="zh-TW"/>
        </w:rPr>
        <w:t>第十六章 附則</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lastRenderedPageBreak/>
        <w:t>本會設旁聽席。旁聽規則由本會訂之。</w:t>
      </w:r>
    </w:p>
    <w:p w:rsidR="002F62D1"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本會議案、質詢案及其他文件，得發表者，秘書應報請主席核定後為之。</w:t>
      </w:r>
    </w:p>
    <w:p w:rsidR="00E2217E" w:rsidRPr="00826B9E" w:rsidRDefault="002F62D1" w:rsidP="000E444B">
      <w:pPr>
        <w:pStyle w:val="a3"/>
        <w:numPr>
          <w:ilvl w:val="0"/>
          <w:numId w:val="1"/>
        </w:numPr>
        <w:spacing w:line="406" w:lineRule="auto"/>
        <w:ind w:right="198" w:hanging="1473"/>
        <w:rPr>
          <w:lang w:eastAsia="zh-TW"/>
        </w:rPr>
      </w:pPr>
      <w:r w:rsidRPr="00826B9E">
        <w:rPr>
          <w:rFonts w:hint="eastAsia"/>
          <w:lang w:eastAsia="zh-TW"/>
        </w:rPr>
        <w:t>本規則自發布日施行。</w:t>
      </w:r>
    </w:p>
    <w:sectPr w:rsidR="00E2217E" w:rsidRPr="00826B9E" w:rsidSect="00BD4BD1">
      <w:pgSz w:w="11906" w:h="16838"/>
      <w:pgMar w:top="851" w:right="849"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B50" w:rsidRDefault="00551B50" w:rsidP="000F78C2">
      <w:r>
        <w:separator/>
      </w:r>
    </w:p>
  </w:endnote>
  <w:endnote w:type="continuationSeparator" w:id="0">
    <w:p w:rsidR="00551B50" w:rsidRDefault="00551B50" w:rsidP="000F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B50" w:rsidRDefault="00551B50" w:rsidP="000F78C2">
      <w:r>
        <w:separator/>
      </w:r>
    </w:p>
  </w:footnote>
  <w:footnote w:type="continuationSeparator" w:id="0">
    <w:p w:rsidR="00551B50" w:rsidRDefault="00551B50" w:rsidP="000F78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E01BC"/>
    <w:multiLevelType w:val="hybridMultilevel"/>
    <w:tmpl w:val="61FC7112"/>
    <w:lvl w:ilvl="0" w:tplc="1C88D344">
      <w:start w:val="1"/>
      <w:numFmt w:val="decimal"/>
      <w:lvlText w:val="第 %1 條"/>
      <w:lvlJc w:val="left"/>
      <w:pPr>
        <w:ind w:left="1473" w:hanging="480"/>
      </w:pPr>
      <w:rPr>
        <w:rFonts w:eastAsia="微軟正黑體" w:hint="eastAsia"/>
        <w:b/>
        <w:i w:val="0"/>
        <w:lang w:val="en-US"/>
      </w:rPr>
    </w:lvl>
    <w:lvl w:ilvl="1" w:tplc="787498C6">
      <w:start w:val="1"/>
      <w:numFmt w:val="taiwaneseCountingThousand"/>
      <w:lvlText w:val="%2、"/>
      <w:lvlJc w:val="left"/>
      <w:pPr>
        <w:ind w:left="1200" w:hanging="720"/>
      </w:pPr>
      <w:rPr>
        <w:rFonts w:hint="default"/>
        <w:lang w:val="en-US"/>
      </w:rPr>
    </w:lvl>
    <w:lvl w:ilvl="2" w:tplc="2F6A845C">
      <w:start w:val="1"/>
      <w:numFmt w:val="taiwaneseCountingThousand"/>
      <w:lvlText w:val="%3、"/>
      <w:lvlJc w:val="left"/>
      <w:pPr>
        <w:ind w:left="1680" w:hanging="720"/>
      </w:pPr>
      <w:rPr>
        <w:rFonts w:hint="default"/>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B55BD1"/>
    <w:multiLevelType w:val="hybridMultilevel"/>
    <w:tmpl w:val="932C63D0"/>
    <w:lvl w:ilvl="0" w:tplc="722ECD88">
      <w:start w:val="1"/>
      <w:numFmt w:val="taiwaneseCountingThousand"/>
      <w:lvlText w:val="第%1章"/>
      <w:lvlJc w:val="left"/>
      <w:pPr>
        <w:ind w:left="3504" w:hanging="1395"/>
      </w:pPr>
      <w:rPr>
        <w:rFonts w:hint="default"/>
      </w:rPr>
    </w:lvl>
    <w:lvl w:ilvl="1" w:tplc="04090019" w:tentative="1">
      <w:start w:val="1"/>
      <w:numFmt w:val="ideographTraditional"/>
      <w:lvlText w:val="%2、"/>
      <w:lvlJc w:val="left"/>
      <w:pPr>
        <w:ind w:left="3069" w:hanging="480"/>
      </w:pPr>
    </w:lvl>
    <w:lvl w:ilvl="2" w:tplc="0409001B" w:tentative="1">
      <w:start w:val="1"/>
      <w:numFmt w:val="lowerRoman"/>
      <w:lvlText w:val="%3."/>
      <w:lvlJc w:val="right"/>
      <w:pPr>
        <w:ind w:left="3549" w:hanging="480"/>
      </w:pPr>
    </w:lvl>
    <w:lvl w:ilvl="3" w:tplc="0409000F" w:tentative="1">
      <w:start w:val="1"/>
      <w:numFmt w:val="decimal"/>
      <w:lvlText w:val="%4."/>
      <w:lvlJc w:val="left"/>
      <w:pPr>
        <w:ind w:left="4029" w:hanging="480"/>
      </w:pPr>
    </w:lvl>
    <w:lvl w:ilvl="4" w:tplc="04090019" w:tentative="1">
      <w:start w:val="1"/>
      <w:numFmt w:val="ideographTraditional"/>
      <w:lvlText w:val="%5、"/>
      <w:lvlJc w:val="left"/>
      <w:pPr>
        <w:ind w:left="4509" w:hanging="480"/>
      </w:pPr>
    </w:lvl>
    <w:lvl w:ilvl="5" w:tplc="0409001B" w:tentative="1">
      <w:start w:val="1"/>
      <w:numFmt w:val="lowerRoman"/>
      <w:lvlText w:val="%6."/>
      <w:lvlJc w:val="right"/>
      <w:pPr>
        <w:ind w:left="4989" w:hanging="480"/>
      </w:pPr>
    </w:lvl>
    <w:lvl w:ilvl="6" w:tplc="0409000F" w:tentative="1">
      <w:start w:val="1"/>
      <w:numFmt w:val="decimal"/>
      <w:lvlText w:val="%7."/>
      <w:lvlJc w:val="left"/>
      <w:pPr>
        <w:ind w:left="5469" w:hanging="480"/>
      </w:pPr>
    </w:lvl>
    <w:lvl w:ilvl="7" w:tplc="04090019" w:tentative="1">
      <w:start w:val="1"/>
      <w:numFmt w:val="ideographTraditional"/>
      <w:lvlText w:val="%8、"/>
      <w:lvlJc w:val="left"/>
      <w:pPr>
        <w:ind w:left="5949" w:hanging="480"/>
      </w:pPr>
    </w:lvl>
    <w:lvl w:ilvl="8" w:tplc="0409001B" w:tentative="1">
      <w:start w:val="1"/>
      <w:numFmt w:val="lowerRoman"/>
      <w:lvlText w:val="%9."/>
      <w:lvlJc w:val="right"/>
      <w:pPr>
        <w:ind w:left="6429" w:hanging="480"/>
      </w:pPr>
    </w:lvl>
  </w:abstractNum>
  <w:abstractNum w:abstractNumId="2" w15:restartNumberingAfterBreak="0">
    <w:nsid w:val="3B916AAD"/>
    <w:multiLevelType w:val="hybridMultilevel"/>
    <w:tmpl w:val="90D0086E"/>
    <w:lvl w:ilvl="0" w:tplc="C3368882">
      <w:start w:val="3"/>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7C05F8"/>
    <w:multiLevelType w:val="hybridMultilevel"/>
    <w:tmpl w:val="D66EF728"/>
    <w:lvl w:ilvl="0" w:tplc="7F90420A">
      <w:start w:val="1"/>
      <w:numFmt w:val="taiwaneseCountingThousand"/>
      <w:lvlText w:val="(%1)"/>
      <w:lvlJc w:val="left"/>
      <w:pPr>
        <w:ind w:left="2606" w:hanging="720"/>
      </w:pPr>
      <w:rPr>
        <w:rFonts w:hint="default"/>
      </w:rPr>
    </w:lvl>
    <w:lvl w:ilvl="1" w:tplc="04090019" w:tentative="1">
      <w:start w:val="1"/>
      <w:numFmt w:val="ideographTraditional"/>
      <w:lvlText w:val="%2、"/>
      <w:lvlJc w:val="left"/>
      <w:pPr>
        <w:ind w:left="2846" w:hanging="480"/>
      </w:pPr>
    </w:lvl>
    <w:lvl w:ilvl="2" w:tplc="0409001B" w:tentative="1">
      <w:start w:val="1"/>
      <w:numFmt w:val="lowerRoman"/>
      <w:lvlText w:val="%3."/>
      <w:lvlJc w:val="right"/>
      <w:pPr>
        <w:ind w:left="3326" w:hanging="480"/>
      </w:pPr>
    </w:lvl>
    <w:lvl w:ilvl="3" w:tplc="0409000F" w:tentative="1">
      <w:start w:val="1"/>
      <w:numFmt w:val="decimal"/>
      <w:lvlText w:val="%4."/>
      <w:lvlJc w:val="left"/>
      <w:pPr>
        <w:ind w:left="3806" w:hanging="480"/>
      </w:pPr>
    </w:lvl>
    <w:lvl w:ilvl="4" w:tplc="04090019" w:tentative="1">
      <w:start w:val="1"/>
      <w:numFmt w:val="ideographTraditional"/>
      <w:lvlText w:val="%5、"/>
      <w:lvlJc w:val="left"/>
      <w:pPr>
        <w:ind w:left="4286" w:hanging="480"/>
      </w:pPr>
    </w:lvl>
    <w:lvl w:ilvl="5" w:tplc="0409001B" w:tentative="1">
      <w:start w:val="1"/>
      <w:numFmt w:val="lowerRoman"/>
      <w:lvlText w:val="%6."/>
      <w:lvlJc w:val="right"/>
      <w:pPr>
        <w:ind w:left="4766" w:hanging="480"/>
      </w:pPr>
    </w:lvl>
    <w:lvl w:ilvl="6" w:tplc="0409000F" w:tentative="1">
      <w:start w:val="1"/>
      <w:numFmt w:val="decimal"/>
      <w:lvlText w:val="%7."/>
      <w:lvlJc w:val="left"/>
      <w:pPr>
        <w:ind w:left="5246" w:hanging="480"/>
      </w:pPr>
    </w:lvl>
    <w:lvl w:ilvl="7" w:tplc="04090019" w:tentative="1">
      <w:start w:val="1"/>
      <w:numFmt w:val="ideographTraditional"/>
      <w:lvlText w:val="%8、"/>
      <w:lvlJc w:val="left"/>
      <w:pPr>
        <w:ind w:left="5726" w:hanging="480"/>
      </w:pPr>
    </w:lvl>
    <w:lvl w:ilvl="8" w:tplc="0409001B" w:tentative="1">
      <w:start w:val="1"/>
      <w:numFmt w:val="lowerRoman"/>
      <w:lvlText w:val="%9."/>
      <w:lvlJc w:val="right"/>
      <w:pPr>
        <w:ind w:left="6206"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62D1"/>
    <w:rsid w:val="00057E44"/>
    <w:rsid w:val="00072D7F"/>
    <w:rsid w:val="000E444B"/>
    <w:rsid w:val="000F78C2"/>
    <w:rsid w:val="001904FF"/>
    <w:rsid w:val="001E0C41"/>
    <w:rsid w:val="00216F0B"/>
    <w:rsid w:val="00293691"/>
    <w:rsid w:val="002F62D1"/>
    <w:rsid w:val="00306F4F"/>
    <w:rsid w:val="003825BF"/>
    <w:rsid w:val="003A2D86"/>
    <w:rsid w:val="003D7BD7"/>
    <w:rsid w:val="00551B50"/>
    <w:rsid w:val="005B428D"/>
    <w:rsid w:val="005C5253"/>
    <w:rsid w:val="006A4906"/>
    <w:rsid w:val="0070725D"/>
    <w:rsid w:val="007811C1"/>
    <w:rsid w:val="007C3CE2"/>
    <w:rsid w:val="00826B9E"/>
    <w:rsid w:val="0085120A"/>
    <w:rsid w:val="008D3104"/>
    <w:rsid w:val="00A7647A"/>
    <w:rsid w:val="00A84880"/>
    <w:rsid w:val="00AF2276"/>
    <w:rsid w:val="00BB5383"/>
    <w:rsid w:val="00BD4BD1"/>
    <w:rsid w:val="00CA49FF"/>
    <w:rsid w:val="00DB174A"/>
    <w:rsid w:val="00E2217E"/>
    <w:rsid w:val="00E375E9"/>
    <w:rsid w:val="00EA0F4A"/>
    <w:rsid w:val="00F02125"/>
    <w:rsid w:val="00F3078C"/>
    <w:rsid w:val="00F75F8A"/>
    <w:rsid w:val="00FE6E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BF7345"/>
  <w15:docId w15:val="{5499B3BD-E703-42EE-AEAB-FA8FC896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17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標題 11"/>
    <w:basedOn w:val="a"/>
    <w:uiPriority w:val="1"/>
    <w:qFormat/>
    <w:rsid w:val="002F62D1"/>
    <w:pPr>
      <w:ind w:left="39"/>
      <w:jc w:val="left"/>
      <w:outlineLvl w:val="1"/>
    </w:pPr>
    <w:rPr>
      <w:rFonts w:ascii="標楷體" w:eastAsia="標楷體" w:hAnsi="標楷體"/>
      <w:b/>
      <w:bCs/>
      <w:kern w:val="0"/>
      <w:sz w:val="40"/>
      <w:szCs w:val="40"/>
      <w:lang w:eastAsia="en-US"/>
    </w:rPr>
  </w:style>
  <w:style w:type="paragraph" w:styleId="a3">
    <w:name w:val="Body Text"/>
    <w:basedOn w:val="a"/>
    <w:link w:val="a4"/>
    <w:uiPriority w:val="1"/>
    <w:qFormat/>
    <w:rsid w:val="002F62D1"/>
    <w:pPr>
      <w:ind w:left="1711"/>
      <w:jc w:val="left"/>
    </w:pPr>
    <w:rPr>
      <w:rFonts w:ascii="標楷體" w:eastAsia="標楷體" w:hAnsi="標楷體"/>
      <w:kern w:val="0"/>
      <w:sz w:val="32"/>
      <w:szCs w:val="32"/>
      <w:lang w:eastAsia="en-US"/>
    </w:rPr>
  </w:style>
  <w:style w:type="character" w:customStyle="1" w:styleId="a4">
    <w:name w:val="本文 字元"/>
    <w:basedOn w:val="a0"/>
    <w:link w:val="a3"/>
    <w:uiPriority w:val="1"/>
    <w:rsid w:val="002F62D1"/>
    <w:rPr>
      <w:rFonts w:ascii="標楷體" w:eastAsia="標楷體" w:hAnsi="標楷體"/>
      <w:kern w:val="0"/>
      <w:sz w:val="32"/>
      <w:szCs w:val="32"/>
      <w:lang w:eastAsia="en-US"/>
    </w:rPr>
  </w:style>
  <w:style w:type="paragraph" w:styleId="a5">
    <w:name w:val="header"/>
    <w:basedOn w:val="a"/>
    <w:link w:val="a6"/>
    <w:uiPriority w:val="99"/>
    <w:semiHidden/>
    <w:unhideWhenUsed/>
    <w:rsid w:val="000F78C2"/>
    <w:pPr>
      <w:tabs>
        <w:tab w:val="center" w:pos="4153"/>
        <w:tab w:val="right" w:pos="8306"/>
      </w:tabs>
      <w:snapToGrid w:val="0"/>
    </w:pPr>
    <w:rPr>
      <w:sz w:val="20"/>
      <w:szCs w:val="20"/>
    </w:rPr>
  </w:style>
  <w:style w:type="character" w:customStyle="1" w:styleId="a6">
    <w:name w:val="頁首 字元"/>
    <w:basedOn w:val="a0"/>
    <w:link w:val="a5"/>
    <w:uiPriority w:val="99"/>
    <w:semiHidden/>
    <w:rsid w:val="000F78C2"/>
    <w:rPr>
      <w:sz w:val="20"/>
      <w:szCs w:val="20"/>
    </w:rPr>
  </w:style>
  <w:style w:type="paragraph" w:styleId="a7">
    <w:name w:val="footer"/>
    <w:basedOn w:val="a"/>
    <w:link w:val="a8"/>
    <w:uiPriority w:val="99"/>
    <w:semiHidden/>
    <w:unhideWhenUsed/>
    <w:rsid w:val="000F78C2"/>
    <w:pPr>
      <w:tabs>
        <w:tab w:val="center" w:pos="4153"/>
        <w:tab w:val="right" w:pos="8306"/>
      </w:tabs>
      <w:snapToGrid w:val="0"/>
    </w:pPr>
    <w:rPr>
      <w:sz w:val="20"/>
      <w:szCs w:val="20"/>
    </w:rPr>
  </w:style>
  <w:style w:type="character" w:customStyle="1" w:styleId="a8">
    <w:name w:val="頁尾 字元"/>
    <w:basedOn w:val="a0"/>
    <w:link w:val="a7"/>
    <w:uiPriority w:val="99"/>
    <w:semiHidden/>
    <w:rsid w:val="000F78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793E7-78C3-4998-B90E-BD12CF04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807</Words>
  <Characters>4605</Characters>
  <Application>Microsoft Office Word</Application>
  <DocSecurity>0</DocSecurity>
  <Lines>38</Lines>
  <Paragraphs>10</Paragraphs>
  <ScaleCrop>false</ScaleCrop>
  <Company>C.M.T</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2023-10-04T00:26:00Z</dcterms:created>
  <dcterms:modified xsi:type="dcterms:W3CDTF">2024-03-07T01:10:00Z</dcterms:modified>
</cp:coreProperties>
</file>